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E839" w14:textId="77777777" w:rsidR="00826F50" w:rsidRPr="006D5C06" w:rsidRDefault="00826F50" w:rsidP="00F80D70">
      <w:pPr>
        <w:spacing w:line="480" w:lineRule="auto"/>
        <w:contextualSpacing/>
        <w:rPr>
          <w:rFonts w:ascii="Times New Roman" w:hAnsi="Times New Roman" w:cs="Times New Roman"/>
          <w:sz w:val="24"/>
          <w:szCs w:val="24"/>
        </w:rPr>
      </w:pPr>
    </w:p>
    <w:p w14:paraId="43A8ABA6" w14:textId="77777777" w:rsidR="00F80D70" w:rsidRPr="006D5C06" w:rsidRDefault="00F80D70" w:rsidP="00F80D70">
      <w:pPr>
        <w:spacing w:line="480" w:lineRule="auto"/>
        <w:contextualSpacing/>
        <w:rPr>
          <w:rFonts w:ascii="Times New Roman" w:hAnsi="Times New Roman" w:cs="Times New Roman"/>
          <w:sz w:val="24"/>
          <w:szCs w:val="24"/>
        </w:rPr>
      </w:pPr>
    </w:p>
    <w:p w14:paraId="38CDCA15" w14:textId="77777777" w:rsidR="00F80D70" w:rsidRPr="006D5C06" w:rsidRDefault="00F80D70" w:rsidP="00F80D70">
      <w:pPr>
        <w:spacing w:line="480" w:lineRule="auto"/>
        <w:contextualSpacing/>
        <w:rPr>
          <w:rFonts w:ascii="Times New Roman" w:hAnsi="Times New Roman" w:cs="Times New Roman"/>
          <w:sz w:val="24"/>
          <w:szCs w:val="24"/>
        </w:rPr>
      </w:pPr>
    </w:p>
    <w:p w14:paraId="49CE6C1C" w14:textId="77777777" w:rsidR="00F80D70" w:rsidRPr="006D5C06" w:rsidRDefault="00F80D70" w:rsidP="00F80D70">
      <w:pPr>
        <w:spacing w:line="480" w:lineRule="auto"/>
        <w:contextualSpacing/>
        <w:rPr>
          <w:rFonts w:ascii="Times New Roman" w:hAnsi="Times New Roman" w:cs="Times New Roman"/>
          <w:sz w:val="24"/>
          <w:szCs w:val="24"/>
        </w:rPr>
      </w:pPr>
    </w:p>
    <w:p w14:paraId="0F1637E8" w14:textId="77777777" w:rsidR="00F80D70" w:rsidRPr="006D5C06" w:rsidRDefault="00F80D70" w:rsidP="00F80D70">
      <w:pPr>
        <w:spacing w:line="480" w:lineRule="auto"/>
        <w:contextualSpacing/>
        <w:rPr>
          <w:rFonts w:ascii="Times New Roman" w:hAnsi="Times New Roman" w:cs="Times New Roman"/>
          <w:sz w:val="24"/>
          <w:szCs w:val="24"/>
        </w:rPr>
      </w:pPr>
    </w:p>
    <w:p w14:paraId="626B6891" w14:textId="77777777" w:rsidR="00F80D70" w:rsidRPr="006D5C06" w:rsidRDefault="00F80D70" w:rsidP="00F80D70">
      <w:pPr>
        <w:spacing w:line="480" w:lineRule="auto"/>
        <w:contextualSpacing/>
        <w:rPr>
          <w:rFonts w:ascii="Times New Roman" w:hAnsi="Times New Roman" w:cs="Times New Roman"/>
          <w:sz w:val="24"/>
          <w:szCs w:val="24"/>
        </w:rPr>
      </w:pPr>
    </w:p>
    <w:p w14:paraId="4D975FBC"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4340A010"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21496DD1"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1B9C293D" w14:textId="7DC4EE0C" w:rsidR="00693E39"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Breadth and Depth of Knowledge: The Value of Liberal Arts in Higher Education</w:t>
      </w:r>
    </w:p>
    <w:p w14:paraId="2EA41F55" w14:textId="50E6B9F0" w:rsidR="00F80D70" w:rsidRPr="006D5C06"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 Hilary Chubb</w:t>
      </w:r>
    </w:p>
    <w:p w14:paraId="6952C82F" w14:textId="31A3A90C" w:rsidR="00F80D70" w:rsidRPr="006D5C06"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Grand Canyon University:  EDU 805</w:t>
      </w:r>
    </w:p>
    <w:p w14:paraId="27D697C8" w14:textId="26958489" w:rsidR="00E537A3" w:rsidRPr="006D5C06" w:rsidRDefault="00676B2C" w:rsidP="63CD8D84">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w:t>
      </w:r>
      <w:r w:rsidR="63CD8D84" w:rsidRPr="63CD8D84">
        <w:rPr>
          <w:rFonts w:ascii="Times New Roman" w:eastAsia="Times New Roman" w:hAnsi="Times New Roman" w:cs="Times New Roman"/>
          <w:sz w:val="24"/>
          <w:szCs w:val="24"/>
        </w:rPr>
        <w:t>, 2017</w:t>
      </w:r>
    </w:p>
    <w:p w14:paraId="6E898BED" w14:textId="77777777" w:rsidR="00F80D70" w:rsidRPr="006D5C06" w:rsidRDefault="00F80D70" w:rsidP="00F80D70">
      <w:pPr>
        <w:spacing w:line="480" w:lineRule="auto"/>
        <w:contextualSpacing/>
        <w:rPr>
          <w:rFonts w:ascii="Times New Roman" w:hAnsi="Times New Roman" w:cs="Times New Roman"/>
          <w:sz w:val="24"/>
          <w:szCs w:val="24"/>
        </w:rPr>
      </w:pPr>
    </w:p>
    <w:p w14:paraId="2DC9ECBF" w14:textId="77777777" w:rsidR="00F80D70" w:rsidRPr="006D5C06" w:rsidRDefault="00F80D70" w:rsidP="00F80D70">
      <w:pPr>
        <w:spacing w:line="480" w:lineRule="auto"/>
        <w:contextualSpacing/>
        <w:rPr>
          <w:rFonts w:ascii="Times New Roman" w:hAnsi="Times New Roman" w:cs="Times New Roman"/>
          <w:sz w:val="24"/>
          <w:szCs w:val="24"/>
        </w:rPr>
      </w:pPr>
    </w:p>
    <w:p w14:paraId="368C39B9" w14:textId="77777777" w:rsidR="00F80D70" w:rsidRPr="006D5C06" w:rsidRDefault="00F80D70" w:rsidP="00F80D70">
      <w:pPr>
        <w:spacing w:line="480" w:lineRule="auto"/>
        <w:contextualSpacing/>
        <w:rPr>
          <w:rFonts w:ascii="Times New Roman" w:hAnsi="Times New Roman" w:cs="Times New Roman"/>
          <w:sz w:val="24"/>
          <w:szCs w:val="24"/>
        </w:rPr>
      </w:pPr>
    </w:p>
    <w:p w14:paraId="3C8F3BFC" w14:textId="77777777" w:rsidR="00F80D70" w:rsidRPr="006D5C06" w:rsidRDefault="00F80D70" w:rsidP="00F80D70">
      <w:pPr>
        <w:spacing w:line="480" w:lineRule="auto"/>
        <w:contextualSpacing/>
        <w:rPr>
          <w:rFonts w:ascii="Times New Roman" w:hAnsi="Times New Roman" w:cs="Times New Roman"/>
          <w:sz w:val="24"/>
          <w:szCs w:val="24"/>
        </w:rPr>
      </w:pPr>
    </w:p>
    <w:p w14:paraId="5DFCFADA" w14:textId="77777777" w:rsidR="00F80D70" w:rsidRPr="006D5C06" w:rsidRDefault="00F80D70" w:rsidP="00F80D70">
      <w:pPr>
        <w:spacing w:line="480" w:lineRule="auto"/>
        <w:contextualSpacing/>
        <w:rPr>
          <w:rFonts w:ascii="Times New Roman" w:hAnsi="Times New Roman" w:cs="Times New Roman"/>
          <w:sz w:val="24"/>
          <w:szCs w:val="24"/>
        </w:rPr>
      </w:pPr>
    </w:p>
    <w:p w14:paraId="4D3061E6" w14:textId="77777777" w:rsidR="00F80D70" w:rsidRPr="006D5C06" w:rsidRDefault="00F80D70" w:rsidP="00F80D70">
      <w:pPr>
        <w:spacing w:line="480" w:lineRule="auto"/>
        <w:contextualSpacing/>
        <w:rPr>
          <w:rFonts w:ascii="Times New Roman" w:hAnsi="Times New Roman" w:cs="Times New Roman"/>
          <w:sz w:val="24"/>
          <w:szCs w:val="24"/>
        </w:rPr>
      </w:pPr>
    </w:p>
    <w:p w14:paraId="54289330" w14:textId="77777777" w:rsidR="00F80D70" w:rsidRPr="006D5C06" w:rsidRDefault="00F80D70" w:rsidP="00F80D70">
      <w:pPr>
        <w:spacing w:line="480" w:lineRule="auto"/>
        <w:contextualSpacing/>
        <w:rPr>
          <w:rFonts w:ascii="Times New Roman" w:hAnsi="Times New Roman" w:cs="Times New Roman"/>
          <w:sz w:val="24"/>
          <w:szCs w:val="24"/>
        </w:rPr>
      </w:pPr>
    </w:p>
    <w:p w14:paraId="33A38216" w14:textId="77777777" w:rsidR="00F80D70" w:rsidRPr="006D5C06" w:rsidRDefault="00F80D70" w:rsidP="00F80D70">
      <w:pPr>
        <w:spacing w:line="480" w:lineRule="auto"/>
        <w:contextualSpacing/>
        <w:rPr>
          <w:rFonts w:ascii="Times New Roman" w:hAnsi="Times New Roman" w:cs="Times New Roman"/>
          <w:sz w:val="24"/>
          <w:szCs w:val="24"/>
        </w:rPr>
      </w:pPr>
    </w:p>
    <w:p w14:paraId="22C2642E" w14:textId="77777777" w:rsidR="00F80D70" w:rsidRPr="006D5C06" w:rsidRDefault="00F80D70" w:rsidP="00F80D70">
      <w:pPr>
        <w:spacing w:line="480" w:lineRule="auto"/>
        <w:contextualSpacing/>
        <w:rPr>
          <w:rFonts w:ascii="Times New Roman" w:hAnsi="Times New Roman" w:cs="Times New Roman"/>
          <w:sz w:val="24"/>
          <w:szCs w:val="24"/>
        </w:rPr>
      </w:pPr>
    </w:p>
    <w:p w14:paraId="1689F88D" w14:textId="77777777" w:rsidR="00F80D70" w:rsidRPr="006D5C06" w:rsidRDefault="00F80D70" w:rsidP="00F80D70">
      <w:pPr>
        <w:spacing w:line="480" w:lineRule="auto"/>
        <w:contextualSpacing/>
        <w:rPr>
          <w:rFonts w:ascii="Times New Roman" w:hAnsi="Times New Roman" w:cs="Times New Roman"/>
          <w:sz w:val="24"/>
          <w:szCs w:val="24"/>
        </w:rPr>
      </w:pPr>
    </w:p>
    <w:p w14:paraId="143E429C" w14:textId="01756E19" w:rsidR="006777D8" w:rsidRPr="00CE4E9F" w:rsidRDefault="748A6712" w:rsidP="748A6712">
      <w:pPr>
        <w:spacing w:line="480" w:lineRule="auto"/>
        <w:jc w:val="center"/>
      </w:pPr>
      <w:r w:rsidRPr="748A6712">
        <w:rPr>
          <w:rFonts w:ascii="Times New Roman" w:eastAsia="Times New Roman" w:hAnsi="Times New Roman" w:cs="Times New Roman"/>
          <w:color w:val="000000" w:themeColor="text1"/>
          <w:sz w:val="24"/>
          <w:szCs w:val="24"/>
        </w:rPr>
        <w:lastRenderedPageBreak/>
        <w:t>Breadth and Depth of Knowledge: The Value of Liberal Arts in Higher Education</w:t>
      </w:r>
    </w:p>
    <w:p w14:paraId="5BFE6755" w14:textId="382A21E7" w:rsidR="006777D8" w:rsidRPr="00CE4E9F" w:rsidRDefault="748A6712" w:rsidP="748A6712">
      <w:pPr>
        <w:spacing w:line="480" w:lineRule="auto"/>
        <w:ind w:firstLine="720"/>
      </w:pPr>
      <w:r w:rsidRPr="748A6712">
        <w:rPr>
          <w:rFonts w:ascii="Times New Roman" w:eastAsia="Times New Roman" w:hAnsi="Times New Roman" w:cs="Times New Roman"/>
          <w:color w:val="000000" w:themeColor="text1"/>
          <w:sz w:val="24"/>
          <w:szCs w:val="24"/>
        </w:rPr>
        <w:t xml:space="preserve">Students in higher education benefit from many types of learning.  Understanding the influence </w:t>
      </w:r>
      <w:r w:rsidR="00676B2C">
        <w:rPr>
          <w:rFonts w:ascii="Times New Roman" w:eastAsia="Times New Roman" w:hAnsi="Times New Roman" w:cs="Times New Roman"/>
          <w:color w:val="000000" w:themeColor="text1"/>
          <w:sz w:val="24"/>
          <w:szCs w:val="24"/>
        </w:rPr>
        <w:t>of</w:t>
      </w:r>
      <w:r w:rsidRPr="748A6712">
        <w:rPr>
          <w:rFonts w:ascii="Times New Roman" w:eastAsia="Times New Roman" w:hAnsi="Times New Roman" w:cs="Times New Roman"/>
          <w:color w:val="000000" w:themeColor="text1"/>
          <w:sz w:val="24"/>
          <w:szCs w:val="24"/>
        </w:rPr>
        <w:t xml:space="preserve"> college experience </w:t>
      </w:r>
      <w:r w:rsidR="00676B2C">
        <w:rPr>
          <w:rFonts w:ascii="Times New Roman" w:eastAsia="Times New Roman" w:hAnsi="Times New Roman" w:cs="Times New Roman"/>
          <w:color w:val="000000" w:themeColor="text1"/>
          <w:sz w:val="24"/>
          <w:szCs w:val="24"/>
        </w:rPr>
        <w:t>on</w:t>
      </w:r>
      <w:r w:rsidRPr="748A6712">
        <w:rPr>
          <w:rFonts w:ascii="Times New Roman" w:eastAsia="Times New Roman" w:hAnsi="Times New Roman" w:cs="Times New Roman"/>
          <w:color w:val="000000" w:themeColor="text1"/>
          <w:sz w:val="24"/>
          <w:szCs w:val="24"/>
        </w:rPr>
        <w:t xml:space="preserve"> future success is the key to understanding the benefits and drawbacks of different types of institutions. In the United States, both financial and social pressures have put libe</w:t>
      </w:r>
      <w:r w:rsidR="00676B2C">
        <w:rPr>
          <w:rFonts w:ascii="Times New Roman" w:eastAsia="Times New Roman" w:hAnsi="Times New Roman" w:cs="Times New Roman"/>
          <w:color w:val="000000" w:themeColor="text1"/>
          <w:sz w:val="24"/>
          <w:szCs w:val="24"/>
        </w:rPr>
        <w:t xml:space="preserve">ral arts education in jeopardy </w:t>
      </w:r>
      <w:r w:rsidRPr="748A6712">
        <w:rPr>
          <w:rFonts w:ascii="Times New Roman" w:eastAsia="Times New Roman" w:hAnsi="Times New Roman" w:cs="Times New Roman"/>
          <w:color w:val="000000" w:themeColor="text1"/>
          <w:sz w:val="24"/>
          <w:szCs w:val="24"/>
        </w:rPr>
        <w:t>(Logan &amp; Curry, 2015).  A liberal arts education is valuable because it teaches students to think critically, communicate effective</w:t>
      </w:r>
      <w:r w:rsidR="00676B2C">
        <w:rPr>
          <w:rFonts w:ascii="Times New Roman" w:eastAsia="Times New Roman" w:hAnsi="Times New Roman" w:cs="Times New Roman"/>
          <w:color w:val="000000" w:themeColor="text1"/>
          <w:sz w:val="24"/>
          <w:szCs w:val="24"/>
        </w:rPr>
        <w:t>ly</w:t>
      </w:r>
      <w:r w:rsidRPr="748A6712">
        <w:rPr>
          <w:rFonts w:ascii="Times New Roman" w:eastAsia="Times New Roman" w:hAnsi="Times New Roman" w:cs="Times New Roman"/>
          <w:color w:val="000000" w:themeColor="text1"/>
          <w:sz w:val="24"/>
          <w:szCs w:val="24"/>
        </w:rPr>
        <w:t xml:space="preserve">, and continue learning (Lederhouse, 2014; Liberal arts, n.d.). </w:t>
      </w:r>
      <w:r w:rsidR="00676B2C">
        <w:rPr>
          <w:rFonts w:ascii="Times New Roman" w:eastAsia="Times New Roman" w:hAnsi="Times New Roman" w:cs="Times New Roman"/>
          <w:color w:val="000000" w:themeColor="text1"/>
          <w:sz w:val="24"/>
          <w:szCs w:val="24"/>
        </w:rPr>
        <w:t>Liberal arts in higher education is not only valuable to individual students but also to the country and economy.</w:t>
      </w:r>
    </w:p>
    <w:p w14:paraId="09177CF3" w14:textId="4F655132" w:rsidR="006777D8" w:rsidRPr="00CE4E9F" w:rsidRDefault="748A6712" w:rsidP="748A6712">
      <w:pPr>
        <w:spacing w:line="480" w:lineRule="auto"/>
        <w:ind w:firstLine="720"/>
      </w:pPr>
      <w:r w:rsidRPr="748A6712">
        <w:rPr>
          <w:rFonts w:ascii="Times New Roman" w:eastAsia="Times New Roman" w:hAnsi="Times New Roman" w:cs="Times New Roman"/>
          <w:color w:val="000000" w:themeColor="text1"/>
          <w:sz w:val="24"/>
          <w:szCs w:val="24"/>
        </w:rPr>
        <w:t>Despite research that indicat</w:t>
      </w:r>
      <w:r w:rsidR="00676B2C">
        <w:rPr>
          <w:rFonts w:ascii="Times New Roman" w:eastAsia="Times New Roman" w:hAnsi="Times New Roman" w:cs="Times New Roman"/>
          <w:color w:val="000000" w:themeColor="text1"/>
          <w:sz w:val="24"/>
          <w:szCs w:val="24"/>
        </w:rPr>
        <w:t>es the values of liberal arts</w:t>
      </w:r>
      <w:r w:rsidRPr="748A6712">
        <w:rPr>
          <w:rFonts w:ascii="Times New Roman" w:eastAsia="Times New Roman" w:hAnsi="Times New Roman" w:cs="Times New Roman"/>
          <w:color w:val="000000" w:themeColor="text1"/>
          <w:sz w:val="24"/>
          <w:szCs w:val="24"/>
        </w:rPr>
        <w:t>, return on investment is a frequently cited concern</w:t>
      </w:r>
      <w:r w:rsidR="00676B2C">
        <w:rPr>
          <w:rFonts w:ascii="Times New Roman" w:eastAsia="Times New Roman" w:hAnsi="Times New Roman" w:cs="Times New Roman"/>
          <w:color w:val="000000" w:themeColor="text1"/>
          <w:sz w:val="24"/>
          <w:szCs w:val="24"/>
        </w:rPr>
        <w:t xml:space="preserve"> because of</w:t>
      </w:r>
      <w:r w:rsidRPr="748A6712">
        <w:rPr>
          <w:rFonts w:ascii="Times New Roman" w:eastAsia="Times New Roman" w:hAnsi="Times New Roman" w:cs="Times New Roman"/>
          <w:color w:val="000000" w:themeColor="text1"/>
          <w:sz w:val="24"/>
          <w:szCs w:val="24"/>
        </w:rPr>
        <w:t xml:space="preserve"> the current economic situation, general concern over the financial model of higher education, and the higher prices of liberal arts colleges (Logan &amp; Curry, 2015).  Research from Richard Detweiler shows positiv</w:t>
      </w:r>
      <w:r w:rsidR="00676B2C">
        <w:rPr>
          <w:rFonts w:ascii="Times New Roman" w:eastAsia="Times New Roman" w:hAnsi="Times New Roman" w:cs="Times New Roman"/>
          <w:color w:val="000000" w:themeColor="text1"/>
          <w:sz w:val="24"/>
          <w:szCs w:val="24"/>
        </w:rPr>
        <w:t>e results for students studying</w:t>
      </w:r>
      <w:r w:rsidRPr="748A6712">
        <w:rPr>
          <w:rFonts w:ascii="Times New Roman" w:eastAsia="Times New Roman" w:hAnsi="Times New Roman" w:cs="Times New Roman"/>
          <w:color w:val="000000" w:themeColor="text1"/>
          <w:sz w:val="24"/>
          <w:szCs w:val="24"/>
        </w:rPr>
        <w:t xml:space="preserve"> liberal arts (Jaschik, 2017).  To fully understand the significance of liberal arts, the </w:t>
      </w:r>
      <w:r w:rsidR="00676B2C">
        <w:rPr>
          <w:rFonts w:ascii="Times New Roman" w:eastAsia="Times New Roman" w:hAnsi="Times New Roman" w:cs="Times New Roman"/>
          <w:color w:val="000000" w:themeColor="text1"/>
          <w:sz w:val="24"/>
          <w:szCs w:val="24"/>
        </w:rPr>
        <w:t xml:space="preserve">history of it must be examined. </w:t>
      </w:r>
      <w:r w:rsidRPr="748A6712">
        <w:rPr>
          <w:rFonts w:ascii="Times New Roman" w:eastAsia="Times New Roman" w:hAnsi="Times New Roman" w:cs="Times New Roman"/>
          <w:color w:val="000000" w:themeColor="text1"/>
          <w:sz w:val="24"/>
          <w:szCs w:val="24"/>
        </w:rPr>
        <w:t>However, the future of liberal ar</w:t>
      </w:r>
      <w:r w:rsidR="00676B2C">
        <w:rPr>
          <w:rFonts w:ascii="Times New Roman" w:eastAsia="Times New Roman" w:hAnsi="Times New Roman" w:cs="Times New Roman"/>
          <w:color w:val="000000" w:themeColor="text1"/>
          <w:sz w:val="24"/>
          <w:szCs w:val="24"/>
        </w:rPr>
        <w:t>ts education lies with research</w:t>
      </w:r>
      <w:r w:rsidR="000116A6">
        <w:rPr>
          <w:rFonts w:ascii="Times New Roman" w:eastAsia="Times New Roman" w:hAnsi="Times New Roman" w:cs="Times New Roman"/>
          <w:color w:val="000000" w:themeColor="text1"/>
          <w:sz w:val="24"/>
          <w:szCs w:val="24"/>
        </w:rPr>
        <w:t xml:space="preserve"> and the perspective of the </w:t>
      </w:r>
      <w:r w:rsidRPr="748A6712">
        <w:rPr>
          <w:rFonts w:ascii="Times New Roman" w:eastAsia="Times New Roman" w:hAnsi="Times New Roman" w:cs="Times New Roman"/>
          <w:color w:val="000000" w:themeColor="text1"/>
          <w:sz w:val="24"/>
          <w:szCs w:val="24"/>
        </w:rPr>
        <w:t>non-researcher constituents, namely students and their families.</w:t>
      </w:r>
    </w:p>
    <w:p w14:paraId="0F6D9E42" w14:textId="0079BE59" w:rsidR="006777D8" w:rsidRPr="00CE4E9F" w:rsidRDefault="748A6712" w:rsidP="748A6712">
      <w:pPr>
        <w:spacing w:line="480" w:lineRule="auto"/>
        <w:jc w:val="center"/>
      </w:pPr>
      <w:r w:rsidRPr="748A6712">
        <w:rPr>
          <w:rFonts w:ascii="Times New Roman" w:eastAsia="Times New Roman" w:hAnsi="Times New Roman" w:cs="Times New Roman"/>
          <w:b/>
          <w:bCs/>
          <w:color w:val="000000" w:themeColor="text1"/>
          <w:sz w:val="24"/>
          <w:szCs w:val="24"/>
        </w:rPr>
        <w:t>Historical Context of Liberal Arts</w:t>
      </w:r>
    </w:p>
    <w:p w14:paraId="4F578D7A" w14:textId="7C20BA78" w:rsidR="006777D8" w:rsidRPr="00CE4E9F" w:rsidRDefault="748A6712" w:rsidP="748A6712">
      <w:pPr>
        <w:spacing w:line="480" w:lineRule="auto"/>
      </w:pPr>
      <w:r w:rsidRPr="748A6712">
        <w:rPr>
          <w:rFonts w:ascii="Times New Roman" w:eastAsia="Times New Roman" w:hAnsi="Times New Roman" w:cs="Times New Roman"/>
          <w:color w:val="000000" w:themeColor="text1"/>
          <w:sz w:val="24"/>
          <w:szCs w:val="24"/>
        </w:rPr>
        <w:t xml:space="preserve">           Liberal arts edu</w:t>
      </w:r>
      <w:r w:rsidR="00676B2C">
        <w:rPr>
          <w:rFonts w:ascii="Times New Roman" w:eastAsia="Times New Roman" w:hAnsi="Times New Roman" w:cs="Times New Roman"/>
          <w:color w:val="000000" w:themeColor="text1"/>
          <w:sz w:val="24"/>
          <w:szCs w:val="24"/>
        </w:rPr>
        <w:t xml:space="preserve">cation in medieval </w:t>
      </w:r>
      <w:r w:rsidRPr="748A6712">
        <w:rPr>
          <w:rFonts w:ascii="Times New Roman" w:eastAsia="Times New Roman" w:hAnsi="Times New Roman" w:cs="Times New Roman"/>
          <w:color w:val="000000" w:themeColor="text1"/>
          <w:sz w:val="24"/>
          <w:szCs w:val="24"/>
        </w:rPr>
        <w:t xml:space="preserve">times consisted of logic, rhetoric, grammar, geometry, music, astronomy, and arithmetic (Liberal arts, n.d.).  Today, liberal arts can be categorized as the study of literature, languages, philosophy, history, mathematics, and science (Liberal arts, n.d.) and described as preparing humans to make ethical and well-reasoned decisions (Lederhouse, 2014). The existence of liberal arts education in the United States is evidence of its adaptability, </w:t>
      </w:r>
      <w:r w:rsidR="00676B2C">
        <w:rPr>
          <w:rFonts w:ascii="Times New Roman" w:eastAsia="Times New Roman" w:hAnsi="Times New Roman" w:cs="Times New Roman"/>
          <w:color w:val="000000" w:themeColor="text1"/>
          <w:sz w:val="24"/>
          <w:szCs w:val="24"/>
        </w:rPr>
        <w:t>because of the</w:t>
      </w:r>
      <w:r w:rsidRPr="748A6712">
        <w:rPr>
          <w:rFonts w:ascii="Times New Roman" w:eastAsia="Times New Roman" w:hAnsi="Times New Roman" w:cs="Times New Roman"/>
          <w:color w:val="000000" w:themeColor="text1"/>
          <w:sz w:val="24"/>
          <w:szCs w:val="24"/>
        </w:rPr>
        <w:t xml:space="preserve"> migration from Europe and survival through the Revolution and </w:t>
      </w:r>
      <w:r w:rsidRPr="748A6712">
        <w:rPr>
          <w:rFonts w:ascii="Times New Roman" w:eastAsia="Times New Roman" w:hAnsi="Times New Roman" w:cs="Times New Roman"/>
          <w:color w:val="000000" w:themeColor="text1"/>
          <w:sz w:val="24"/>
          <w:szCs w:val="24"/>
        </w:rPr>
        <w:lastRenderedPageBreak/>
        <w:t xml:space="preserve">subsequent wars (Logan &amp; Curry, 2015). The ability of liberal arts education to adapt to </w:t>
      </w:r>
      <w:r w:rsidR="00676B2C">
        <w:rPr>
          <w:rFonts w:ascii="Times New Roman" w:eastAsia="Times New Roman" w:hAnsi="Times New Roman" w:cs="Times New Roman"/>
          <w:color w:val="000000" w:themeColor="text1"/>
          <w:sz w:val="24"/>
          <w:szCs w:val="24"/>
        </w:rPr>
        <w:t xml:space="preserve">changing social environments is </w:t>
      </w:r>
      <w:r w:rsidRPr="748A6712">
        <w:rPr>
          <w:rFonts w:ascii="Times New Roman" w:eastAsia="Times New Roman" w:hAnsi="Times New Roman" w:cs="Times New Roman"/>
          <w:color w:val="000000" w:themeColor="text1"/>
          <w:sz w:val="24"/>
          <w:szCs w:val="24"/>
        </w:rPr>
        <w:t>why it has such great value to higher education today.</w:t>
      </w:r>
    </w:p>
    <w:p w14:paraId="0C8ACEA1" w14:textId="422012A7" w:rsidR="006777D8" w:rsidRPr="00CE4E9F" w:rsidRDefault="748A6712" w:rsidP="748A6712">
      <w:pPr>
        <w:spacing w:line="480" w:lineRule="auto"/>
      </w:pPr>
      <w:r w:rsidRPr="748A6712">
        <w:rPr>
          <w:rFonts w:ascii="Times New Roman" w:eastAsia="Times New Roman" w:hAnsi="Times New Roman" w:cs="Times New Roman"/>
          <w:color w:val="000000" w:themeColor="text1"/>
          <w:sz w:val="24"/>
          <w:szCs w:val="24"/>
        </w:rPr>
        <w:t xml:space="preserve">           The purpose of liberal arts in American higher education today is to develop general knowledge, intellectual capabilities (Liberal arts, n.d.), and moral virtues (Lederhouse, 2014).  Commonly stated missions of liberal arts institutions include producing graduates who are lifelong learners, leaders,</w:t>
      </w:r>
      <w:r w:rsidR="00676B2C">
        <w:rPr>
          <w:rFonts w:ascii="Times New Roman" w:eastAsia="Times New Roman" w:hAnsi="Times New Roman" w:cs="Times New Roman"/>
          <w:color w:val="000000" w:themeColor="text1"/>
          <w:sz w:val="24"/>
          <w:szCs w:val="24"/>
        </w:rPr>
        <w:t xml:space="preserve"> and</w:t>
      </w:r>
      <w:r w:rsidRPr="748A6712">
        <w:rPr>
          <w:rFonts w:ascii="Times New Roman" w:eastAsia="Times New Roman" w:hAnsi="Times New Roman" w:cs="Times New Roman"/>
          <w:color w:val="000000" w:themeColor="text1"/>
          <w:sz w:val="24"/>
          <w:szCs w:val="24"/>
        </w:rPr>
        <w:t xml:space="preserve"> </w:t>
      </w:r>
      <w:r w:rsidR="00676B2C">
        <w:rPr>
          <w:rFonts w:ascii="Times New Roman" w:eastAsia="Times New Roman" w:hAnsi="Times New Roman" w:cs="Times New Roman"/>
          <w:color w:val="000000" w:themeColor="text1"/>
          <w:sz w:val="24"/>
          <w:szCs w:val="24"/>
        </w:rPr>
        <w:t>culturally aware</w:t>
      </w:r>
      <w:r w:rsidRPr="748A6712">
        <w:rPr>
          <w:rFonts w:ascii="Times New Roman" w:eastAsia="Times New Roman" w:hAnsi="Times New Roman" w:cs="Times New Roman"/>
          <w:color w:val="000000" w:themeColor="text1"/>
          <w:sz w:val="24"/>
          <w:szCs w:val="24"/>
        </w:rPr>
        <w:t xml:space="preserve"> (Jaschick, 2017). Finding a balance between breadth and depth of information is the key to </w:t>
      </w:r>
      <w:r w:rsidR="004A71D7">
        <w:rPr>
          <w:rFonts w:ascii="Times New Roman" w:eastAsia="Times New Roman" w:hAnsi="Times New Roman" w:cs="Times New Roman"/>
          <w:color w:val="000000" w:themeColor="text1"/>
          <w:sz w:val="24"/>
          <w:szCs w:val="24"/>
        </w:rPr>
        <w:t>achieving</w:t>
      </w:r>
      <w:r w:rsidRPr="748A6712">
        <w:rPr>
          <w:rFonts w:ascii="Times New Roman" w:eastAsia="Times New Roman" w:hAnsi="Times New Roman" w:cs="Times New Roman"/>
          <w:color w:val="000000" w:themeColor="text1"/>
          <w:sz w:val="24"/>
          <w:szCs w:val="24"/>
        </w:rPr>
        <w:t xml:space="preserve"> these missions (Logan &amp; Curry, 2015).</w:t>
      </w:r>
    </w:p>
    <w:p w14:paraId="1F3ACEEE" w14:textId="5A42827B" w:rsidR="006777D8" w:rsidRPr="00CE4E9F" w:rsidRDefault="748A6712" w:rsidP="748A6712">
      <w:pPr>
        <w:spacing w:line="480" w:lineRule="auto"/>
        <w:jc w:val="center"/>
      </w:pPr>
      <w:r w:rsidRPr="748A6712">
        <w:rPr>
          <w:rFonts w:ascii="Times New Roman" w:eastAsia="Times New Roman" w:hAnsi="Times New Roman" w:cs="Times New Roman"/>
          <w:b/>
          <w:bCs/>
          <w:color w:val="000000" w:themeColor="text1"/>
          <w:sz w:val="24"/>
          <w:szCs w:val="24"/>
        </w:rPr>
        <w:t>Perspectives of Liberal Arts</w:t>
      </w:r>
    </w:p>
    <w:p w14:paraId="2868FD76" w14:textId="104E83DA" w:rsidR="006777D8" w:rsidRPr="004A71D7" w:rsidRDefault="748A6712" w:rsidP="748A6712">
      <w:pPr>
        <w:spacing w:line="480" w:lineRule="auto"/>
        <w:rPr>
          <w:rFonts w:ascii="Times New Roman" w:eastAsia="Times New Roman" w:hAnsi="Times New Roman" w:cs="Times New Roman"/>
          <w:color w:val="000000" w:themeColor="text1"/>
          <w:sz w:val="24"/>
          <w:szCs w:val="24"/>
        </w:rPr>
      </w:pPr>
      <w:r w:rsidRPr="748A6712">
        <w:rPr>
          <w:rFonts w:ascii="Times New Roman" w:eastAsia="Times New Roman" w:hAnsi="Times New Roman" w:cs="Times New Roman"/>
          <w:color w:val="000000" w:themeColor="text1"/>
          <w:sz w:val="24"/>
          <w:szCs w:val="24"/>
        </w:rPr>
        <w:t xml:space="preserve">           Students today have demonstrated a shift</w:t>
      </w:r>
      <w:r w:rsidR="004A71D7">
        <w:rPr>
          <w:rFonts w:ascii="Times New Roman" w:eastAsia="Times New Roman" w:hAnsi="Times New Roman" w:cs="Times New Roman"/>
          <w:color w:val="000000" w:themeColor="text1"/>
          <w:sz w:val="24"/>
          <w:szCs w:val="24"/>
        </w:rPr>
        <w:t xml:space="preserve"> from learning for the sake of learning</w:t>
      </w:r>
      <w:r w:rsidRPr="748A6712">
        <w:rPr>
          <w:rFonts w:ascii="Times New Roman" w:eastAsia="Times New Roman" w:hAnsi="Times New Roman" w:cs="Times New Roman"/>
          <w:color w:val="000000" w:themeColor="text1"/>
          <w:sz w:val="24"/>
          <w:szCs w:val="24"/>
        </w:rPr>
        <w:t xml:space="preserve"> towards learning for career preparation (Logan &amp; Curry, 2015). </w:t>
      </w:r>
      <w:r w:rsidR="004A71D7">
        <w:rPr>
          <w:rFonts w:ascii="Times New Roman" w:eastAsia="Times New Roman" w:hAnsi="Times New Roman" w:cs="Times New Roman"/>
          <w:color w:val="000000" w:themeColor="text1"/>
          <w:sz w:val="24"/>
          <w:szCs w:val="24"/>
        </w:rPr>
        <w:t xml:space="preserve">This can be attributed to the economically oriented climate of the country </w:t>
      </w:r>
      <w:r w:rsidRPr="748A6712">
        <w:rPr>
          <w:rFonts w:ascii="Times New Roman" w:eastAsia="Times New Roman" w:hAnsi="Times New Roman" w:cs="Times New Roman"/>
          <w:color w:val="000000" w:themeColor="text1"/>
          <w:sz w:val="24"/>
          <w:szCs w:val="24"/>
        </w:rPr>
        <w:t xml:space="preserve">(Logan &amp; Curry, 2015). The problem with this </w:t>
      </w:r>
      <w:r w:rsidR="004A71D7">
        <w:rPr>
          <w:rFonts w:ascii="Times New Roman" w:eastAsia="Times New Roman" w:hAnsi="Times New Roman" w:cs="Times New Roman"/>
          <w:color w:val="000000" w:themeColor="text1"/>
          <w:sz w:val="24"/>
          <w:szCs w:val="24"/>
        </w:rPr>
        <w:t xml:space="preserve">educational </w:t>
      </w:r>
      <w:r w:rsidRPr="748A6712">
        <w:rPr>
          <w:rFonts w:ascii="Times New Roman" w:eastAsia="Times New Roman" w:hAnsi="Times New Roman" w:cs="Times New Roman"/>
          <w:color w:val="000000" w:themeColor="text1"/>
          <w:sz w:val="24"/>
          <w:szCs w:val="24"/>
        </w:rPr>
        <w:t xml:space="preserve">orientation is that it narrows the perspective of the student which reverberates through higher education. Those reverberations force curricular changes (Logan &amp; Curry, 2015) which further limit perspective and opportunities for students.  </w:t>
      </w:r>
      <w:r w:rsidR="004A71D7">
        <w:rPr>
          <w:rFonts w:ascii="Times New Roman" w:eastAsia="Times New Roman" w:hAnsi="Times New Roman" w:cs="Times New Roman"/>
          <w:color w:val="000000" w:themeColor="text1"/>
          <w:sz w:val="24"/>
          <w:szCs w:val="24"/>
        </w:rPr>
        <w:t>S</w:t>
      </w:r>
      <w:r w:rsidRPr="748A6712">
        <w:rPr>
          <w:rFonts w:ascii="Times New Roman" w:eastAsia="Times New Roman" w:hAnsi="Times New Roman" w:cs="Times New Roman"/>
          <w:color w:val="000000" w:themeColor="text1"/>
          <w:sz w:val="24"/>
          <w:szCs w:val="24"/>
        </w:rPr>
        <w:t>tudents, families, and the fe</w:t>
      </w:r>
      <w:r w:rsidR="004A71D7">
        <w:rPr>
          <w:rFonts w:ascii="Times New Roman" w:eastAsia="Times New Roman" w:hAnsi="Times New Roman" w:cs="Times New Roman"/>
          <w:color w:val="000000" w:themeColor="text1"/>
          <w:sz w:val="24"/>
          <w:szCs w:val="24"/>
        </w:rPr>
        <w:t>deral government</w:t>
      </w:r>
      <w:r w:rsidRPr="748A6712">
        <w:rPr>
          <w:rFonts w:ascii="Times New Roman" w:eastAsia="Times New Roman" w:hAnsi="Times New Roman" w:cs="Times New Roman"/>
          <w:color w:val="000000" w:themeColor="text1"/>
          <w:sz w:val="24"/>
          <w:szCs w:val="24"/>
        </w:rPr>
        <w:t xml:space="preserve"> want to assess the value of education and determine t</w:t>
      </w:r>
      <w:r w:rsidR="004A71D7">
        <w:rPr>
          <w:rFonts w:ascii="Times New Roman" w:eastAsia="Times New Roman" w:hAnsi="Times New Roman" w:cs="Times New Roman"/>
          <w:color w:val="000000" w:themeColor="text1"/>
          <w:sz w:val="24"/>
          <w:szCs w:val="24"/>
        </w:rPr>
        <w:t>heir return on investment (ROI). Typically, employment statistics are used (L</w:t>
      </w:r>
      <w:r w:rsidRPr="748A6712">
        <w:rPr>
          <w:rFonts w:ascii="Times New Roman" w:eastAsia="Times New Roman" w:hAnsi="Times New Roman" w:cs="Times New Roman"/>
          <w:color w:val="000000" w:themeColor="text1"/>
          <w:sz w:val="24"/>
          <w:szCs w:val="24"/>
        </w:rPr>
        <w:t>ogan &amp; Curry, 2015), which ignores</w:t>
      </w:r>
      <w:r w:rsidR="004A71D7">
        <w:rPr>
          <w:rFonts w:ascii="Times New Roman" w:eastAsia="Times New Roman" w:hAnsi="Times New Roman" w:cs="Times New Roman"/>
          <w:color w:val="000000" w:themeColor="text1"/>
          <w:sz w:val="24"/>
          <w:szCs w:val="24"/>
        </w:rPr>
        <w:t xml:space="preserve"> the process by which students are learning by focusing on one narrow outcome.  In order t</w:t>
      </w:r>
      <w:r w:rsidRPr="748A6712">
        <w:rPr>
          <w:rFonts w:ascii="Times New Roman" w:eastAsia="Times New Roman" w:hAnsi="Times New Roman" w:cs="Times New Roman"/>
          <w:color w:val="000000" w:themeColor="text1"/>
          <w:sz w:val="24"/>
          <w:szCs w:val="24"/>
        </w:rPr>
        <w:t xml:space="preserve">o understand the relationship between education and career, personal life must also be considered. </w:t>
      </w:r>
      <w:r w:rsidR="004A71D7">
        <w:rPr>
          <w:rFonts w:ascii="Times New Roman" w:eastAsia="Times New Roman" w:hAnsi="Times New Roman" w:cs="Times New Roman"/>
          <w:color w:val="000000" w:themeColor="text1"/>
          <w:sz w:val="24"/>
          <w:szCs w:val="24"/>
        </w:rPr>
        <w:t xml:space="preserve">  Complete </w:t>
      </w:r>
      <w:r w:rsidRPr="748A6712">
        <w:rPr>
          <w:rFonts w:ascii="Times New Roman" w:eastAsia="Times New Roman" w:hAnsi="Times New Roman" w:cs="Times New Roman"/>
          <w:color w:val="000000" w:themeColor="text1"/>
          <w:sz w:val="24"/>
          <w:szCs w:val="24"/>
        </w:rPr>
        <w:t>understanding of that complex</w:t>
      </w:r>
      <w:r w:rsidR="004A71D7">
        <w:rPr>
          <w:rFonts w:ascii="Times New Roman" w:eastAsia="Times New Roman" w:hAnsi="Times New Roman" w:cs="Times New Roman"/>
          <w:color w:val="000000" w:themeColor="text1"/>
          <w:sz w:val="24"/>
          <w:szCs w:val="24"/>
        </w:rPr>
        <w:t xml:space="preserve"> relationship is found through </w:t>
      </w:r>
      <w:r w:rsidRPr="748A6712">
        <w:rPr>
          <w:rFonts w:ascii="Times New Roman" w:eastAsia="Times New Roman" w:hAnsi="Times New Roman" w:cs="Times New Roman"/>
          <w:color w:val="000000" w:themeColor="text1"/>
          <w:sz w:val="24"/>
          <w:szCs w:val="24"/>
        </w:rPr>
        <w:t>examining what students are doing</w:t>
      </w:r>
      <w:r w:rsidR="004A71D7">
        <w:rPr>
          <w:rFonts w:ascii="Times New Roman" w:eastAsia="Times New Roman" w:hAnsi="Times New Roman" w:cs="Times New Roman"/>
          <w:color w:val="000000" w:themeColor="text1"/>
          <w:sz w:val="24"/>
          <w:szCs w:val="24"/>
        </w:rPr>
        <w:t xml:space="preserve"> in college and the way</w:t>
      </w:r>
      <w:r w:rsidRPr="748A6712">
        <w:rPr>
          <w:rFonts w:ascii="Times New Roman" w:eastAsia="Times New Roman" w:hAnsi="Times New Roman" w:cs="Times New Roman"/>
          <w:color w:val="000000" w:themeColor="text1"/>
          <w:sz w:val="24"/>
          <w:szCs w:val="24"/>
        </w:rPr>
        <w:t xml:space="preserve"> they expe</w:t>
      </w:r>
      <w:r w:rsidR="004A71D7">
        <w:rPr>
          <w:rFonts w:ascii="Times New Roman" w:eastAsia="Times New Roman" w:hAnsi="Times New Roman" w:cs="Times New Roman"/>
          <w:color w:val="000000" w:themeColor="text1"/>
          <w:sz w:val="24"/>
          <w:szCs w:val="24"/>
        </w:rPr>
        <w:t xml:space="preserve">rience it (Logan &amp; Curry, 2015) as well as complex measures including </w:t>
      </w:r>
      <w:r w:rsidRPr="748A6712">
        <w:rPr>
          <w:rFonts w:ascii="Times New Roman" w:eastAsia="Times New Roman" w:hAnsi="Times New Roman" w:cs="Times New Roman"/>
          <w:color w:val="000000" w:themeColor="text1"/>
          <w:sz w:val="24"/>
          <w:szCs w:val="24"/>
        </w:rPr>
        <w:t>personal fulfilment, altruistic features, lifelong learning, and leadership (Jaschik, 2017). Researchers consider variables such as relationships with faculty, discuss</w:t>
      </w:r>
      <w:r w:rsidR="004A71D7">
        <w:rPr>
          <w:rFonts w:ascii="Times New Roman" w:eastAsia="Times New Roman" w:hAnsi="Times New Roman" w:cs="Times New Roman"/>
          <w:color w:val="000000" w:themeColor="text1"/>
          <w:sz w:val="24"/>
          <w:szCs w:val="24"/>
        </w:rPr>
        <w:t>ions of philosophy or ethics, p</w:t>
      </w:r>
      <w:r w:rsidRPr="748A6712">
        <w:rPr>
          <w:rFonts w:ascii="Times New Roman" w:eastAsia="Times New Roman" w:hAnsi="Times New Roman" w:cs="Times New Roman"/>
          <w:color w:val="000000" w:themeColor="text1"/>
          <w:sz w:val="24"/>
          <w:szCs w:val="24"/>
        </w:rPr>
        <w:t xml:space="preserve">rofessionally oriented classwork (Jaschik, 2017), and employer </w:t>
      </w:r>
      <w:r w:rsidRPr="748A6712">
        <w:rPr>
          <w:rFonts w:ascii="Times New Roman" w:eastAsia="Times New Roman" w:hAnsi="Times New Roman" w:cs="Times New Roman"/>
          <w:color w:val="000000" w:themeColor="text1"/>
          <w:sz w:val="24"/>
          <w:szCs w:val="24"/>
        </w:rPr>
        <w:lastRenderedPageBreak/>
        <w:t>preferences regarding depth and breadth of employee education (Logan &amp; Curry, 2015). Researchers take a broader perspective on the value of liberal arts education than the general consumers and investors of higher education.</w:t>
      </w:r>
    </w:p>
    <w:p w14:paraId="36CC2F58" w14:textId="0D9ADD70" w:rsidR="006777D8" w:rsidRPr="00CE4E9F" w:rsidRDefault="748A6712" w:rsidP="748A6712">
      <w:pPr>
        <w:spacing w:line="480" w:lineRule="auto"/>
        <w:jc w:val="center"/>
      </w:pPr>
      <w:r w:rsidRPr="748A6712">
        <w:rPr>
          <w:rFonts w:ascii="Times New Roman" w:eastAsia="Times New Roman" w:hAnsi="Times New Roman" w:cs="Times New Roman"/>
          <w:b/>
          <w:bCs/>
          <w:color w:val="000000" w:themeColor="text1"/>
          <w:sz w:val="24"/>
          <w:szCs w:val="24"/>
        </w:rPr>
        <w:t>Existing Research and Future Directions</w:t>
      </w:r>
    </w:p>
    <w:p w14:paraId="6EEF14D5" w14:textId="2313D8D0" w:rsidR="006777D8" w:rsidRPr="00CE4E9F" w:rsidRDefault="748A6712" w:rsidP="748A6712">
      <w:pPr>
        <w:spacing w:line="480" w:lineRule="auto"/>
      </w:pPr>
      <w:r w:rsidRPr="748A6712">
        <w:rPr>
          <w:rFonts w:ascii="Times New Roman" w:eastAsia="Times New Roman" w:hAnsi="Times New Roman" w:cs="Times New Roman"/>
          <w:color w:val="000000" w:themeColor="text1"/>
          <w:sz w:val="24"/>
          <w:szCs w:val="24"/>
        </w:rPr>
        <w:t xml:space="preserve">           Research on liberal arts in education confirm and expand on understanding of its’ benefits.  The Association of American Colleges &amp; Universities (2014) reported that 80% of employers felt that student should study broadly in liberal arts along with sciences</w:t>
      </w:r>
      <w:r w:rsidR="004A71D7">
        <w:rPr>
          <w:rFonts w:ascii="Times New Roman" w:eastAsia="Times New Roman" w:hAnsi="Times New Roman" w:cs="Times New Roman"/>
          <w:color w:val="000000" w:themeColor="text1"/>
          <w:sz w:val="24"/>
          <w:szCs w:val="24"/>
        </w:rPr>
        <w:t>.  This demonstrates</w:t>
      </w:r>
      <w:r w:rsidRPr="748A6712">
        <w:rPr>
          <w:rFonts w:ascii="Times New Roman" w:eastAsia="Times New Roman" w:hAnsi="Times New Roman" w:cs="Times New Roman"/>
          <w:color w:val="000000" w:themeColor="text1"/>
          <w:sz w:val="24"/>
          <w:szCs w:val="24"/>
        </w:rPr>
        <w:t xml:space="preserve"> a connection between liberal arts education to positive career outcomes, but students and families want to know that the student will be able to locate gainful and relevant employment immediately afte</w:t>
      </w:r>
      <w:r w:rsidR="004A71D7">
        <w:rPr>
          <w:rFonts w:ascii="Times New Roman" w:eastAsia="Times New Roman" w:hAnsi="Times New Roman" w:cs="Times New Roman"/>
          <w:color w:val="000000" w:themeColor="text1"/>
          <w:sz w:val="24"/>
          <w:szCs w:val="24"/>
        </w:rPr>
        <w:t>r graduation. Therefore, s</w:t>
      </w:r>
      <w:r w:rsidRPr="748A6712">
        <w:rPr>
          <w:rFonts w:ascii="Times New Roman" w:eastAsia="Times New Roman" w:hAnsi="Times New Roman" w:cs="Times New Roman"/>
          <w:color w:val="000000" w:themeColor="text1"/>
          <w:sz w:val="24"/>
          <w:szCs w:val="24"/>
        </w:rPr>
        <w:t>tatistics about long term employment and financial adv</w:t>
      </w:r>
      <w:r w:rsidR="004A71D7">
        <w:rPr>
          <w:rFonts w:ascii="Times New Roman" w:eastAsia="Times New Roman" w:hAnsi="Times New Roman" w:cs="Times New Roman"/>
          <w:color w:val="000000" w:themeColor="text1"/>
          <w:sz w:val="24"/>
          <w:szCs w:val="24"/>
        </w:rPr>
        <w:t xml:space="preserve">antages are not as attractive, and </w:t>
      </w:r>
      <w:r w:rsidRPr="748A6712">
        <w:rPr>
          <w:rFonts w:ascii="Times New Roman" w:eastAsia="Times New Roman" w:hAnsi="Times New Roman" w:cs="Times New Roman"/>
          <w:color w:val="000000" w:themeColor="text1"/>
          <w:sz w:val="24"/>
          <w:szCs w:val="24"/>
        </w:rPr>
        <w:t>statistics on personal well-being a</w:t>
      </w:r>
      <w:r w:rsidR="004A71D7">
        <w:rPr>
          <w:rFonts w:ascii="Times New Roman" w:eastAsia="Times New Roman" w:hAnsi="Times New Roman" w:cs="Times New Roman"/>
          <w:color w:val="000000" w:themeColor="text1"/>
          <w:sz w:val="24"/>
          <w:szCs w:val="24"/>
        </w:rPr>
        <w:t>nd engagement within employment are even less attractive.</w:t>
      </w:r>
    </w:p>
    <w:p w14:paraId="7A063943" w14:textId="489F9D24" w:rsidR="006777D8" w:rsidRPr="00CE4E9F" w:rsidRDefault="748A6712" w:rsidP="748A6712">
      <w:pPr>
        <w:spacing w:line="480" w:lineRule="auto"/>
      </w:pPr>
      <w:r w:rsidRPr="748A6712">
        <w:rPr>
          <w:rFonts w:ascii="Times New Roman" w:eastAsia="Times New Roman" w:hAnsi="Times New Roman" w:cs="Times New Roman"/>
          <w:color w:val="000000" w:themeColor="text1"/>
          <w:sz w:val="24"/>
          <w:szCs w:val="24"/>
        </w:rPr>
        <w:t xml:space="preserve">           Gallup, Inc. demonstrated that only 30% of employees in the United States report job engagement and that 29% of people are not thriving in purpose, social, financial, community, or physical well-being (Gallup, Inc., 2014). This research examined the college experience and found that the most substantial factors in high workplace engagement and well-being is the perception of the individual that college prepared them fully for post-college life (Gallup, Inc., 2014). By showing that more than job satisfaction and engagement matter to an individual’s well-being, this study also demonstrated that education should address more than </w:t>
      </w:r>
      <w:r w:rsidR="000116A6">
        <w:rPr>
          <w:rFonts w:ascii="Times New Roman" w:eastAsia="Times New Roman" w:hAnsi="Times New Roman" w:cs="Times New Roman"/>
          <w:color w:val="000000" w:themeColor="text1"/>
          <w:sz w:val="24"/>
          <w:szCs w:val="24"/>
        </w:rPr>
        <w:t>narrow and simp</w:t>
      </w:r>
      <w:r w:rsidRPr="748A6712">
        <w:rPr>
          <w:rFonts w:ascii="Times New Roman" w:eastAsia="Times New Roman" w:hAnsi="Times New Roman" w:cs="Times New Roman"/>
          <w:color w:val="000000" w:themeColor="text1"/>
          <w:sz w:val="24"/>
          <w:szCs w:val="24"/>
        </w:rPr>
        <w:t>listic employment outcomes, which a liberal arts education does.</w:t>
      </w:r>
    </w:p>
    <w:p w14:paraId="2E2441CC" w14:textId="61EFAFF6" w:rsidR="748A6712" w:rsidRPr="000116A6" w:rsidRDefault="748A6712" w:rsidP="004A71D7">
      <w:pPr>
        <w:spacing w:line="480" w:lineRule="auto"/>
        <w:rPr>
          <w:rFonts w:ascii="Times New Roman" w:eastAsia="Times New Roman" w:hAnsi="Times New Roman" w:cs="Times New Roman"/>
          <w:sz w:val="24"/>
          <w:szCs w:val="24"/>
        </w:rPr>
      </w:pPr>
      <w:r w:rsidRPr="748A6712">
        <w:rPr>
          <w:rFonts w:ascii="Times New Roman" w:eastAsia="Times New Roman" w:hAnsi="Times New Roman" w:cs="Times New Roman"/>
          <w:b/>
          <w:bCs/>
          <w:color w:val="000000" w:themeColor="text1"/>
          <w:sz w:val="24"/>
          <w:szCs w:val="24"/>
        </w:rPr>
        <w:t xml:space="preserve">           </w:t>
      </w:r>
      <w:r w:rsidR="005F3BF3" w:rsidRPr="005F3BF3">
        <w:rPr>
          <w:rFonts w:ascii="Times New Roman" w:eastAsia="Times New Roman" w:hAnsi="Times New Roman" w:cs="Times New Roman"/>
          <w:bCs/>
          <w:color w:val="000000" w:themeColor="text1"/>
          <w:sz w:val="24"/>
          <w:szCs w:val="24"/>
        </w:rPr>
        <w:t>Although liberal arts graduates earn a lower average income than other graduates, that is only true for a short period of time a</w:t>
      </w:r>
      <w:r w:rsidR="005F3BF3">
        <w:rPr>
          <w:rFonts w:ascii="Times New Roman" w:eastAsia="Times New Roman" w:hAnsi="Times New Roman" w:cs="Times New Roman"/>
          <w:bCs/>
          <w:color w:val="000000" w:themeColor="text1"/>
          <w:sz w:val="24"/>
          <w:szCs w:val="24"/>
        </w:rPr>
        <w:t>fter graduation</w:t>
      </w:r>
      <w:r w:rsidR="005F3BF3" w:rsidRPr="005F3BF3">
        <w:rPr>
          <w:rFonts w:ascii="Times New Roman" w:eastAsia="Times New Roman" w:hAnsi="Times New Roman" w:cs="Times New Roman"/>
          <w:bCs/>
          <w:color w:val="000000" w:themeColor="text1"/>
          <w:sz w:val="24"/>
          <w:szCs w:val="24"/>
        </w:rPr>
        <w:t xml:space="preserve">, </w:t>
      </w:r>
      <w:r w:rsidR="005F3BF3" w:rsidRPr="005F3BF3">
        <w:rPr>
          <w:rFonts w:ascii="Times New Roman" w:eastAsia="Times New Roman" w:hAnsi="Times New Roman" w:cs="Times New Roman"/>
          <w:color w:val="000000" w:themeColor="text1"/>
          <w:sz w:val="24"/>
          <w:szCs w:val="24"/>
        </w:rPr>
        <w:t>graduates</w:t>
      </w:r>
      <w:r w:rsidRPr="005F3BF3">
        <w:rPr>
          <w:rFonts w:ascii="Times New Roman" w:eastAsia="Times New Roman" w:hAnsi="Times New Roman" w:cs="Times New Roman"/>
          <w:color w:val="000000" w:themeColor="text1"/>
          <w:sz w:val="24"/>
          <w:szCs w:val="24"/>
        </w:rPr>
        <w:t xml:space="preserve"> who took 50% or more of their coursework in non-major related fields </w:t>
      </w:r>
      <w:r w:rsidR="005F3BF3" w:rsidRPr="005F3BF3">
        <w:rPr>
          <w:rFonts w:ascii="Times New Roman" w:eastAsia="Times New Roman" w:hAnsi="Times New Roman" w:cs="Times New Roman"/>
          <w:color w:val="000000" w:themeColor="text1"/>
          <w:sz w:val="24"/>
          <w:szCs w:val="24"/>
        </w:rPr>
        <w:t xml:space="preserve">are </w:t>
      </w:r>
      <w:r w:rsidRPr="005F3BF3">
        <w:rPr>
          <w:rFonts w:ascii="Times New Roman" w:eastAsia="Times New Roman" w:hAnsi="Times New Roman" w:cs="Times New Roman"/>
          <w:color w:val="000000" w:themeColor="text1"/>
          <w:sz w:val="24"/>
          <w:szCs w:val="24"/>
        </w:rPr>
        <w:t>more likely to earn</w:t>
      </w:r>
      <w:r w:rsidRPr="748A6712">
        <w:rPr>
          <w:rFonts w:ascii="Times New Roman" w:eastAsia="Times New Roman" w:hAnsi="Times New Roman" w:cs="Times New Roman"/>
          <w:color w:val="000000" w:themeColor="text1"/>
          <w:sz w:val="24"/>
          <w:szCs w:val="24"/>
        </w:rPr>
        <w:t xml:space="preserve"> more than $100,000 than other </w:t>
      </w:r>
      <w:r w:rsidRPr="748A6712">
        <w:rPr>
          <w:rFonts w:ascii="Times New Roman" w:eastAsia="Times New Roman" w:hAnsi="Times New Roman" w:cs="Times New Roman"/>
          <w:color w:val="000000" w:themeColor="text1"/>
          <w:sz w:val="24"/>
          <w:szCs w:val="24"/>
        </w:rPr>
        <w:lastRenderedPageBreak/>
        <w:t>graduates</w:t>
      </w:r>
      <w:r w:rsidR="005F3BF3">
        <w:rPr>
          <w:rFonts w:ascii="Times New Roman" w:eastAsia="Times New Roman" w:hAnsi="Times New Roman" w:cs="Times New Roman"/>
          <w:color w:val="000000" w:themeColor="text1"/>
          <w:sz w:val="24"/>
          <w:szCs w:val="24"/>
        </w:rPr>
        <w:t xml:space="preserve"> later in life</w:t>
      </w:r>
      <w:r w:rsidRPr="748A6712">
        <w:rPr>
          <w:rFonts w:ascii="Times New Roman" w:eastAsia="Times New Roman" w:hAnsi="Times New Roman" w:cs="Times New Roman"/>
          <w:color w:val="000000" w:themeColor="text1"/>
          <w:sz w:val="24"/>
          <w:szCs w:val="24"/>
        </w:rPr>
        <w:t xml:space="preserve"> (Jaschik, 2017). Continuing to show long term financial benefits of liberal arts is beneficial, primarily due to the shift in reasons why students are going to college and by addressing one of the ma</w:t>
      </w:r>
      <w:r w:rsidR="000116A6">
        <w:rPr>
          <w:rFonts w:ascii="Times New Roman" w:eastAsia="Times New Roman" w:hAnsi="Times New Roman" w:cs="Times New Roman"/>
          <w:color w:val="000000" w:themeColor="text1"/>
          <w:sz w:val="24"/>
          <w:szCs w:val="24"/>
        </w:rPr>
        <w:t>jor concerns: finances. There is vast potential in l</w:t>
      </w:r>
      <w:r w:rsidRPr="748A6712">
        <w:rPr>
          <w:rFonts w:ascii="Times New Roman" w:eastAsia="Times New Roman" w:hAnsi="Times New Roman" w:cs="Times New Roman"/>
          <w:color w:val="000000" w:themeColor="text1"/>
          <w:sz w:val="24"/>
          <w:szCs w:val="24"/>
        </w:rPr>
        <w:t>iberal arts</w:t>
      </w:r>
      <w:r w:rsidR="000116A6">
        <w:rPr>
          <w:rFonts w:ascii="Times New Roman" w:eastAsia="Times New Roman" w:hAnsi="Times New Roman" w:cs="Times New Roman"/>
          <w:color w:val="000000" w:themeColor="text1"/>
          <w:sz w:val="24"/>
          <w:szCs w:val="24"/>
        </w:rPr>
        <w:t xml:space="preserve"> education to extend educational access</w:t>
      </w:r>
      <w:r w:rsidRPr="748A6712">
        <w:rPr>
          <w:rFonts w:ascii="Times New Roman" w:eastAsia="Times New Roman" w:hAnsi="Times New Roman" w:cs="Times New Roman"/>
          <w:color w:val="000000" w:themeColor="text1"/>
          <w:sz w:val="24"/>
          <w:szCs w:val="24"/>
        </w:rPr>
        <w:t xml:space="preserve">. As cultural awareness is one of the common goals in liberal arts education (Jaschik, 2017), many institutions are seeking to make </w:t>
      </w:r>
      <w:r w:rsidR="000116A6">
        <w:rPr>
          <w:rFonts w:ascii="Times New Roman" w:eastAsia="Times New Roman" w:hAnsi="Times New Roman" w:cs="Times New Roman"/>
          <w:color w:val="000000" w:themeColor="text1"/>
          <w:sz w:val="24"/>
          <w:szCs w:val="24"/>
        </w:rPr>
        <w:t>their education affordable to di</w:t>
      </w:r>
      <w:r w:rsidRPr="748A6712">
        <w:rPr>
          <w:rFonts w:ascii="Times New Roman" w:eastAsia="Times New Roman" w:hAnsi="Times New Roman" w:cs="Times New Roman"/>
          <w:color w:val="000000" w:themeColor="text1"/>
          <w:sz w:val="24"/>
          <w:szCs w:val="24"/>
        </w:rPr>
        <w:t>verse students, including first generation students</w:t>
      </w:r>
      <w:r w:rsidR="00A762CC" w:rsidRPr="63CD8D84">
        <w:rPr>
          <w:rFonts w:ascii="Times New Roman" w:eastAsia="Times New Roman" w:hAnsi="Times New Roman" w:cs="Times New Roman"/>
          <w:sz w:val="24"/>
          <w:szCs w:val="24"/>
        </w:rPr>
        <w:t xml:space="preserve">. </w:t>
      </w:r>
    </w:p>
    <w:p w14:paraId="0AA489FC" w14:textId="44CF60BE" w:rsidR="748A6712" w:rsidRDefault="748A6712" w:rsidP="004A71D7">
      <w:pPr>
        <w:spacing w:line="480" w:lineRule="auto"/>
        <w:jc w:val="center"/>
      </w:pPr>
      <w:r w:rsidRPr="748A6712">
        <w:rPr>
          <w:rFonts w:ascii="Times New Roman" w:eastAsia="Times New Roman" w:hAnsi="Times New Roman" w:cs="Times New Roman"/>
          <w:b/>
          <w:bCs/>
          <w:color w:val="000000" w:themeColor="text1"/>
          <w:sz w:val="24"/>
          <w:szCs w:val="24"/>
        </w:rPr>
        <w:t>Conclusion</w:t>
      </w:r>
    </w:p>
    <w:p w14:paraId="7DC53A0C" w14:textId="50722A84" w:rsidR="748A6712" w:rsidRDefault="748A6712" w:rsidP="000116A6">
      <w:pPr>
        <w:spacing w:line="480" w:lineRule="auto"/>
        <w:ind w:firstLine="720"/>
      </w:pPr>
      <w:r w:rsidRPr="748A6712">
        <w:rPr>
          <w:rFonts w:ascii="Times New Roman" w:eastAsia="Times New Roman" w:hAnsi="Times New Roman" w:cs="Times New Roman"/>
          <w:color w:val="000000" w:themeColor="text1"/>
          <w:sz w:val="24"/>
          <w:szCs w:val="24"/>
        </w:rPr>
        <w:t xml:space="preserve">Liberal arts education provides </w:t>
      </w:r>
      <w:r w:rsidR="000116A6">
        <w:rPr>
          <w:rFonts w:ascii="Times New Roman" w:eastAsia="Times New Roman" w:hAnsi="Times New Roman" w:cs="Times New Roman"/>
          <w:color w:val="000000" w:themeColor="text1"/>
          <w:sz w:val="24"/>
          <w:szCs w:val="24"/>
        </w:rPr>
        <w:t xml:space="preserve">learners </w:t>
      </w:r>
      <w:r w:rsidRPr="748A6712">
        <w:rPr>
          <w:rFonts w:ascii="Times New Roman" w:eastAsia="Times New Roman" w:hAnsi="Times New Roman" w:cs="Times New Roman"/>
          <w:color w:val="000000" w:themeColor="text1"/>
          <w:sz w:val="24"/>
          <w:szCs w:val="24"/>
        </w:rPr>
        <w:t>a breadth of knowledge</w:t>
      </w:r>
      <w:r w:rsidR="000116A6">
        <w:rPr>
          <w:rFonts w:ascii="Times New Roman" w:eastAsia="Times New Roman" w:hAnsi="Times New Roman" w:cs="Times New Roman"/>
          <w:color w:val="000000" w:themeColor="text1"/>
          <w:sz w:val="24"/>
          <w:szCs w:val="24"/>
        </w:rPr>
        <w:t xml:space="preserve"> which supports success in future careers and well beyond. </w:t>
      </w:r>
      <w:r w:rsidR="00347F32">
        <w:rPr>
          <w:rFonts w:ascii="Times New Roman" w:eastAsia="Times New Roman" w:hAnsi="Times New Roman" w:cs="Times New Roman"/>
          <w:color w:val="000000" w:themeColor="text1"/>
          <w:sz w:val="24"/>
          <w:szCs w:val="24"/>
        </w:rPr>
        <w:t>In the United States, the</w:t>
      </w:r>
      <w:r w:rsidRPr="748A6712">
        <w:rPr>
          <w:rFonts w:ascii="Times New Roman" w:eastAsia="Times New Roman" w:hAnsi="Times New Roman" w:cs="Times New Roman"/>
          <w:color w:val="000000" w:themeColor="text1"/>
          <w:sz w:val="24"/>
          <w:szCs w:val="24"/>
        </w:rPr>
        <w:t xml:space="preserve"> misconception</w:t>
      </w:r>
      <w:r w:rsidR="00347F32">
        <w:rPr>
          <w:rFonts w:ascii="Times New Roman" w:eastAsia="Times New Roman" w:hAnsi="Times New Roman" w:cs="Times New Roman"/>
          <w:color w:val="000000" w:themeColor="text1"/>
          <w:sz w:val="24"/>
          <w:szCs w:val="24"/>
        </w:rPr>
        <w:t xml:space="preserve"> that liberal arts education provides a lower return on investment</w:t>
      </w:r>
      <w:r w:rsidRPr="748A6712">
        <w:rPr>
          <w:rFonts w:ascii="Times New Roman" w:eastAsia="Times New Roman" w:hAnsi="Times New Roman" w:cs="Times New Roman"/>
          <w:color w:val="000000" w:themeColor="text1"/>
          <w:sz w:val="24"/>
          <w:szCs w:val="24"/>
        </w:rPr>
        <w:t xml:space="preserve"> </w:t>
      </w:r>
      <w:r w:rsidR="000116A6">
        <w:rPr>
          <w:rFonts w:ascii="Times New Roman" w:eastAsia="Times New Roman" w:hAnsi="Times New Roman" w:cs="Times New Roman"/>
          <w:color w:val="000000" w:themeColor="text1"/>
          <w:sz w:val="24"/>
          <w:szCs w:val="24"/>
        </w:rPr>
        <w:t>becomes</w:t>
      </w:r>
      <w:r w:rsidRPr="748A6712">
        <w:rPr>
          <w:rFonts w:ascii="Times New Roman" w:eastAsia="Times New Roman" w:hAnsi="Times New Roman" w:cs="Times New Roman"/>
          <w:color w:val="000000" w:themeColor="text1"/>
          <w:sz w:val="24"/>
          <w:szCs w:val="24"/>
        </w:rPr>
        <w:t xml:space="preserve"> concern because of the economic situation of the country, as well as widespread critique over the sustainability of the financial model of higher education (Logan &amp; Curry, 2015).  In order to understand the importance of a liberal arts education, the history of it must be examined, but the future of this type of education is in research and the perspective of the investors: students, their families, and the federal government.</w:t>
      </w:r>
      <w:r w:rsidR="00347F32">
        <w:rPr>
          <w:rFonts w:ascii="Times New Roman" w:eastAsia="Times New Roman" w:hAnsi="Times New Roman" w:cs="Times New Roman"/>
          <w:color w:val="000000" w:themeColor="text1"/>
          <w:sz w:val="24"/>
          <w:szCs w:val="24"/>
        </w:rPr>
        <w:t xml:space="preserve"> </w:t>
      </w:r>
      <w:r w:rsidRPr="748A6712">
        <w:rPr>
          <w:rFonts w:ascii="Times New Roman" w:eastAsia="Times New Roman" w:hAnsi="Times New Roman" w:cs="Times New Roman"/>
          <w:color w:val="000000" w:themeColor="text1"/>
          <w:sz w:val="24"/>
          <w:szCs w:val="24"/>
        </w:rPr>
        <w:t>Li</w:t>
      </w:r>
      <w:r w:rsidR="000116A6">
        <w:rPr>
          <w:rFonts w:ascii="Times New Roman" w:eastAsia="Times New Roman" w:hAnsi="Times New Roman" w:cs="Times New Roman"/>
          <w:color w:val="000000" w:themeColor="text1"/>
          <w:sz w:val="24"/>
          <w:szCs w:val="24"/>
        </w:rPr>
        <w:t xml:space="preserve">beral arts has a long history </w:t>
      </w:r>
      <w:r w:rsidR="00347F32">
        <w:rPr>
          <w:rFonts w:ascii="Times New Roman" w:eastAsia="Times New Roman" w:hAnsi="Times New Roman" w:cs="Times New Roman"/>
          <w:color w:val="000000" w:themeColor="text1"/>
          <w:sz w:val="24"/>
          <w:szCs w:val="24"/>
        </w:rPr>
        <w:t>which</w:t>
      </w:r>
      <w:r w:rsidR="000116A6">
        <w:rPr>
          <w:rFonts w:ascii="Times New Roman" w:eastAsia="Times New Roman" w:hAnsi="Times New Roman" w:cs="Times New Roman"/>
          <w:color w:val="000000" w:themeColor="text1"/>
          <w:sz w:val="24"/>
          <w:szCs w:val="24"/>
        </w:rPr>
        <w:t xml:space="preserve"> </w:t>
      </w:r>
      <w:r w:rsidRPr="748A6712">
        <w:rPr>
          <w:rFonts w:ascii="Times New Roman" w:eastAsia="Times New Roman" w:hAnsi="Times New Roman" w:cs="Times New Roman"/>
          <w:color w:val="000000" w:themeColor="text1"/>
          <w:sz w:val="24"/>
          <w:szCs w:val="24"/>
        </w:rPr>
        <w:t>has endured across geography, revol</w:t>
      </w:r>
      <w:r w:rsidR="00347F32">
        <w:rPr>
          <w:rFonts w:ascii="Times New Roman" w:eastAsia="Times New Roman" w:hAnsi="Times New Roman" w:cs="Times New Roman"/>
          <w:color w:val="000000" w:themeColor="text1"/>
          <w:sz w:val="24"/>
          <w:szCs w:val="24"/>
        </w:rPr>
        <w:t xml:space="preserve">ution, and time. Today, it </w:t>
      </w:r>
      <w:r w:rsidRPr="748A6712">
        <w:rPr>
          <w:rFonts w:ascii="Times New Roman" w:eastAsia="Times New Roman" w:hAnsi="Times New Roman" w:cs="Times New Roman"/>
          <w:color w:val="000000" w:themeColor="text1"/>
          <w:sz w:val="24"/>
          <w:szCs w:val="24"/>
        </w:rPr>
        <w:t>is the study of three branches of knowledge: humanities, mathematics and sciences, and social sciences (Liberal arts, n.d.)</w:t>
      </w:r>
      <w:r w:rsidR="00347F32">
        <w:rPr>
          <w:rFonts w:ascii="Times New Roman" w:eastAsia="Times New Roman" w:hAnsi="Times New Roman" w:cs="Times New Roman"/>
          <w:color w:val="000000" w:themeColor="text1"/>
          <w:sz w:val="24"/>
          <w:szCs w:val="24"/>
        </w:rPr>
        <w:t xml:space="preserve"> and </w:t>
      </w:r>
      <w:r w:rsidRPr="748A6712">
        <w:rPr>
          <w:rFonts w:ascii="Times New Roman" w:eastAsia="Times New Roman" w:hAnsi="Times New Roman" w:cs="Times New Roman"/>
          <w:color w:val="000000" w:themeColor="text1"/>
          <w:sz w:val="24"/>
          <w:szCs w:val="24"/>
        </w:rPr>
        <w:t>graduates of liberal arts</w:t>
      </w:r>
      <w:r w:rsidR="00347F32">
        <w:rPr>
          <w:rFonts w:ascii="Times New Roman" w:eastAsia="Times New Roman" w:hAnsi="Times New Roman" w:cs="Times New Roman"/>
          <w:color w:val="000000" w:themeColor="text1"/>
          <w:sz w:val="24"/>
          <w:szCs w:val="24"/>
        </w:rPr>
        <w:t xml:space="preserve"> education</w:t>
      </w:r>
      <w:r w:rsidRPr="748A6712">
        <w:rPr>
          <w:rFonts w:ascii="Times New Roman" w:eastAsia="Times New Roman" w:hAnsi="Times New Roman" w:cs="Times New Roman"/>
          <w:color w:val="000000" w:themeColor="text1"/>
          <w:sz w:val="24"/>
          <w:szCs w:val="24"/>
        </w:rPr>
        <w:t xml:space="preserve"> are meant to be very we</w:t>
      </w:r>
      <w:r w:rsidR="000116A6">
        <w:rPr>
          <w:rFonts w:ascii="Times New Roman" w:eastAsia="Times New Roman" w:hAnsi="Times New Roman" w:cs="Times New Roman"/>
          <w:color w:val="000000" w:themeColor="text1"/>
          <w:sz w:val="24"/>
          <w:szCs w:val="24"/>
        </w:rPr>
        <w:t>ll rounded individuals.</w:t>
      </w:r>
      <w:r w:rsidRPr="748A6712">
        <w:rPr>
          <w:rFonts w:ascii="Times New Roman" w:eastAsia="Times New Roman" w:hAnsi="Times New Roman" w:cs="Times New Roman"/>
          <w:color w:val="000000" w:themeColor="text1"/>
          <w:sz w:val="24"/>
          <w:szCs w:val="24"/>
        </w:rPr>
        <w:t xml:space="preserve"> Employers would rather hire well rounded graduates, having both a breadth and depth of knowledge (AAC&amp;U, 2014). The value of liberal arts is much more complex than a single job, it involves overall well-being and long term success in life (Gallup, Inc., 2014), and research has clearly linked these things </w:t>
      </w:r>
      <w:r w:rsidR="000116A6">
        <w:rPr>
          <w:rFonts w:ascii="Times New Roman" w:eastAsia="Times New Roman" w:hAnsi="Times New Roman" w:cs="Times New Roman"/>
          <w:color w:val="000000" w:themeColor="text1"/>
          <w:sz w:val="24"/>
          <w:szCs w:val="24"/>
        </w:rPr>
        <w:t>to</w:t>
      </w:r>
      <w:r w:rsidRPr="748A6712">
        <w:rPr>
          <w:rFonts w:ascii="Times New Roman" w:eastAsia="Times New Roman" w:hAnsi="Times New Roman" w:cs="Times New Roman"/>
          <w:color w:val="000000" w:themeColor="text1"/>
          <w:sz w:val="24"/>
          <w:szCs w:val="24"/>
        </w:rPr>
        <w:t xml:space="preserve"> a liberal arts education (Jaschick, 2017; Logan &amp; Curry, 2015). </w:t>
      </w:r>
    </w:p>
    <w:p w14:paraId="65310790" w14:textId="7B1D4E50" w:rsidR="748A6712" w:rsidRDefault="748A6712" w:rsidP="000116A6">
      <w:pPr>
        <w:spacing w:line="480" w:lineRule="auto"/>
        <w:ind w:firstLine="720"/>
      </w:pPr>
      <w:r w:rsidRPr="748A6712">
        <w:rPr>
          <w:rFonts w:ascii="Times New Roman" w:eastAsia="Times New Roman" w:hAnsi="Times New Roman" w:cs="Times New Roman"/>
          <w:color w:val="000000" w:themeColor="text1"/>
          <w:sz w:val="24"/>
          <w:szCs w:val="24"/>
        </w:rPr>
        <w:lastRenderedPageBreak/>
        <w:t xml:space="preserve">Liberal arts </w:t>
      </w:r>
      <w:r w:rsidR="005F3BF3">
        <w:rPr>
          <w:rFonts w:ascii="Times New Roman" w:eastAsia="Times New Roman" w:hAnsi="Times New Roman" w:cs="Times New Roman"/>
          <w:color w:val="000000" w:themeColor="text1"/>
          <w:sz w:val="24"/>
          <w:szCs w:val="24"/>
        </w:rPr>
        <w:t>education is about breadth of knowledge, and produces</w:t>
      </w:r>
      <w:r w:rsidRPr="748A6712">
        <w:rPr>
          <w:rFonts w:ascii="Times New Roman" w:eastAsia="Times New Roman" w:hAnsi="Times New Roman" w:cs="Times New Roman"/>
          <w:color w:val="000000" w:themeColor="text1"/>
          <w:sz w:val="24"/>
          <w:szCs w:val="24"/>
        </w:rPr>
        <w:t xml:space="preserve"> more effective, successful, and well rounded citizens. The value of liberal arts education is that the student learns about everyt</w:t>
      </w:r>
      <w:r w:rsidR="00D03E1C">
        <w:rPr>
          <w:rFonts w:ascii="Times New Roman" w:eastAsia="Times New Roman" w:hAnsi="Times New Roman" w:cs="Times New Roman"/>
          <w:color w:val="000000" w:themeColor="text1"/>
          <w:sz w:val="24"/>
          <w:szCs w:val="24"/>
        </w:rPr>
        <w:t xml:space="preserve">hing and therefore are better </w:t>
      </w:r>
      <w:bookmarkStart w:id="0" w:name="_GoBack"/>
      <w:bookmarkEnd w:id="0"/>
      <w:r w:rsidR="00D03E1C">
        <w:rPr>
          <w:rFonts w:ascii="Times New Roman" w:eastAsia="Times New Roman" w:hAnsi="Times New Roman" w:cs="Times New Roman"/>
          <w:color w:val="000000" w:themeColor="text1"/>
          <w:sz w:val="24"/>
          <w:szCs w:val="24"/>
        </w:rPr>
        <w:t>equipped</w:t>
      </w:r>
      <w:r w:rsidRPr="748A6712">
        <w:rPr>
          <w:rFonts w:ascii="Times New Roman" w:eastAsia="Times New Roman" w:hAnsi="Times New Roman" w:cs="Times New Roman"/>
          <w:color w:val="000000" w:themeColor="text1"/>
          <w:sz w:val="24"/>
          <w:szCs w:val="24"/>
        </w:rPr>
        <w:t xml:space="preserve"> for many more careers, cultural changes, political situations, and life in general than someone with an education focused on primarily one subject.</w:t>
      </w:r>
    </w:p>
    <w:p w14:paraId="6CFE1D50" w14:textId="77777777" w:rsidR="00347F32" w:rsidRDefault="00347F32" w:rsidP="63CD8D84">
      <w:pPr>
        <w:spacing w:line="480" w:lineRule="auto"/>
        <w:contextualSpacing/>
        <w:jc w:val="center"/>
        <w:rPr>
          <w:rFonts w:ascii="Times New Roman" w:eastAsia="Times New Roman" w:hAnsi="Times New Roman" w:cs="Times New Roman"/>
          <w:sz w:val="24"/>
          <w:szCs w:val="24"/>
        </w:rPr>
      </w:pPr>
    </w:p>
    <w:p w14:paraId="21134C34" w14:textId="77777777" w:rsidR="00347F32" w:rsidRDefault="00347F32" w:rsidP="63CD8D84">
      <w:pPr>
        <w:spacing w:line="480" w:lineRule="auto"/>
        <w:contextualSpacing/>
        <w:jc w:val="center"/>
        <w:rPr>
          <w:rFonts w:ascii="Times New Roman" w:eastAsia="Times New Roman" w:hAnsi="Times New Roman" w:cs="Times New Roman"/>
          <w:sz w:val="24"/>
          <w:szCs w:val="24"/>
        </w:rPr>
      </w:pPr>
    </w:p>
    <w:p w14:paraId="432CFCAA" w14:textId="0644960D" w:rsidR="00347F32" w:rsidRDefault="00347F32" w:rsidP="63CD8D84">
      <w:pPr>
        <w:spacing w:line="480" w:lineRule="auto"/>
        <w:contextualSpacing/>
        <w:jc w:val="center"/>
        <w:rPr>
          <w:rFonts w:ascii="Times New Roman" w:eastAsia="Times New Roman" w:hAnsi="Times New Roman" w:cs="Times New Roman"/>
          <w:sz w:val="24"/>
          <w:szCs w:val="24"/>
        </w:rPr>
      </w:pPr>
    </w:p>
    <w:p w14:paraId="103D26F9" w14:textId="7939BF76" w:rsidR="00347F32" w:rsidRDefault="00347F32" w:rsidP="63CD8D84">
      <w:pPr>
        <w:spacing w:line="480" w:lineRule="auto"/>
        <w:contextualSpacing/>
        <w:jc w:val="center"/>
        <w:rPr>
          <w:rFonts w:ascii="Times New Roman" w:eastAsia="Times New Roman" w:hAnsi="Times New Roman" w:cs="Times New Roman"/>
          <w:sz w:val="24"/>
          <w:szCs w:val="24"/>
        </w:rPr>
      </w:pPr>
    </w:p>
    <w:p w14:paraId="377306AE" w14:textId="3DBA4ABA" w:rsidR="00347F32" w:rsidRDefault="00347F32" w:rsidP="63CD8D84">
      <w:pPr>
        <w:spacing w:line="480" w:lineRule="auto"/>
        <w:contextualSpacing/>
        <w:jc w:val="center"/>
        <w:rPr>
          <w:rFonts w:ascii="Times New Roman" w:eastAsia="Times New Roman" w:hAnsi="Times New Roman" w:cs="Times New Roman"/>
          <w:sz w:val="24"/>
          <w:szCs w:val="24"/>
        </w:rPr>
      </w:pPr>
    </w:p>
    <w:p w14:paraId="2ED18D66" w14:textId="1C7BB6BC" w:rsidR="00347F32" w:rsidRDefault="00347F32" w:rsidP="63CD8D84">
      <w:pPr>
        <w:spacing w:line="480" w:lineRule="auto"/>
        <w:contextualSpacing/>
        <w:jc w:val="center"/>
        <w:rPr>
          <w:rFonts w:ascii="Times New Roman" w:eastAsia="Times New Roman" w:hAnsi="Times New Roman" w:cs="Times New Roman"/>
          <w:sz w:val="24"/>
          <w:szCs w:val="24"/>
        </w:rPr>
      </w:pPr>
    </w:p>
    <w:p w14:paraId="511E1C6B" w14:textId="47C15E32" w:rsidR="00347F32" w:rsidRDefault="00347F32" w:rsidP="63CD8D84">
      <w:pPr>
        <w:spacing w:line="480" w:lineRule="auto"/>
        <w:contextualSpacing/>
        <w:jc w:val="center"/>
        <w:rPr>
          <w:rFonts w:ascii="Times New Roman" w:eastAsia="Times New Roman" w:hAnsi="Times New Roman" w:cs="Times New Roman"/>
          <w:sz w:val="24"/>
          <w:szCs w:val="24"/>
        </w:rPr>
      </w:pPr>
    </w:p>
    <w:p w14:paraId="60479142" w14:textId="4872FDBB" w:rsidR="00347F32" w:rsidRDefault="00347F32" w:rsidP="63CD8D84">
      <w:pPr>
        <w:spacing w:line="480" w:lineRule="auto"/>
        <w:contextualSpacing/>
        <w:jc w:val="center"/>
        <w:rPr>
          <w:rFonts w:ascii="Times New Roman" w:eastAsia="Times New Roman" w:hAnsi="Times New Roman" w:cs="Times New Roman"/>
          <w:sz w:val="24"/>
          <w:szCs w:val="24"/>
        </w:rPr>
      </w:pPr>
    </w:p>
    <w:p w14:paraId="7E7CCA6B" w14:textId="487A9BF5" w:rsidR="00347F32" w:rsidRDefault="00347F32" w:rsidP="63CD8D84">
      <w:pPr>
        <w:spacing w:line="480" w:lineRule="auto"/>
        <w:contextualSpacing/>
        <w:jc w:val="center"/>
        <w:rPr>
          <w:rFonts w:ascii="Times New Roman" w:eastAsia="Times New Roman" w:hAnsi="Times New Roman" w:cs="Times New Roman"/>
          <w:sz w:val="24"/>
          <w:szCs w:val="24"/>
        </w:rPr>
      </w:pPr>
    </w:p>
    <w:p w14:paraId="22BDD881" w14:textId="3694A6F3" w:rsidR="00347F32" w:rsidRDefault="00347F32" w:rsidP="63CD8D84">
      <w:pPr>
        <w:spacing w:line="480" w:lineRule="auto"/>
        <w:contextualSpacing/>
        <w:jc w:val="center"/>
        <w:rPr>
          <w:rFonts w:ascii="Times New Roman" w:eastAsia="Times New Roman" w:hAnsi="Times New Roman" w:cs="Times New Roman"/>
          <w:sz w:val="24"/>
          <w:szCs w:val="24"/>
        </w:rPr>
      </w:pPr>
    </w:p>
    <w:p w14:paraId="7FD583E0" w14:textId="65EA147A" w:rsidR="00347F32" w:rsidRDefault="00347F32" w:rsidP="63CD8D84">
      <w:pPr>
        <w:spacing w:line="480" w:lineRule="auto"/>
        <w:contextualSpacing/>
        <w:jc w:val="center"/>
        <w:rPr>
          <w:rFonts w:ascii="Times New Roman" w:eastAsia="Times New Roman" w:hAnsi="Times New Roman" w:cs="Times New Roman"/>
          <w:sz w:val="24"/>
          <w:szCs w:val="24"/>
        </w:rPr>
      </w:pPr>
    </w:p>
    <w:p w14:paraId="60206BB4" w14:textId="1A797169" w:rsidR="00347F32" w:rsidRDefault="00347F32" w:rsidP="63CD8D84">
      <w:pPr>
        <w:spacing w:line="480" w:lineRule="auto"/>
        <w:contextualSpacing/>
        <w:jc w:val="center"/>
        <w:rPr>
          <w:rFonts w:ascii="Times New Roman" w:eastAsia="Times New Roman" w:hAnsi="Times New Roman" w:cs="Times New Roman"/>
          <w:sz w:val="24"/>
          <w:szCs w:val="24"/>
        </w:rPr>
      </w:pPr>
    </w:p>
    <w:p w14:paraId="4000767A" w14:textId="14273228" w:rsidR="00347F32" w:rsidRDefault="00347F32" w:rsidP="63CD8D84">
      <w:pPr>
        <w:spacing w:line="480" w:lineRule="auto"/>
        <w:contextualSpacing/>
        <w:jc w:val="center"/>
        <w:rPr>
          <w:rFonts w:ascii="Times New Roman" w:eastAsia="Times New Roman" w:hAnsi="Times New Roman" w:cs="Times New Roman"/>
          <w:sz w:val="24"/>
          <w:szCs w:val="24"/>
        </w:rPr>
      </w:pPr>
    </w:p>
    <w:p w14:paraId="3EBBE91F" w14:textId="1E67857D" w:rsidR="00347F32" w:rsidRDefault="00347F32" w:rsidP="63CD8D84">
      <w:pPr>
        <w:spacing w:line="480" w:lineRule="auto"/>
        <w:contextualSpacing/>
        <w:jc w:val="center"/>
        <w:rPr>
          <w:rFonts w:ascii="Times New Roman" w:eastAsia="Times New Roman" w:hAnsi="Times New Roman" w:cs="Times New Roman"/>
          <w:sz w:val="24"/>
          <w:szCs w:val="24"/>
        </w:rPr>
      </w:pPr>
    </w:p>
    <w:p w14:paraId="0478C4AF" w14:textId="619F6002" w:rsidR="00347F32" w:rsidRDefault="00347F32" w:rsidP="63CD8D84">
      <w:pPr>
        <w:spacing w:line="480" w:lineRule="auto"/>
        <w:contextualSpacing/>
        <w:jc w:val="center"/>
        <w:rPr>
          <w:rFonts w:ascii="Times New Roman" w:eastAsia="Times New Roman" w:hAnsi="Times New Roman" w:cs="Times New Roman"/>
          <w:sz w:val="24"/>
          <w:szCs w:val="24"/>
        </w:rPr>
      </w:pPr>
    </w:p>
    <w:p w14:paraId="3A3323A3" w14:textId="24688C77" w:rsidR="00347F32" w:rsidRDefault="00347F32" w:rsidP="63CD8D84">
      <w:pPr>
        <w:spacing w:line="480" w:lineRule="auto"/>
        <w:contextualSpacing/>
        <w:jc w:val="center"/>
        <w:rPr>
          <w:rFonts w:ascii="Times New Roman" w:eastAsia="Times New Roman" w:hAnsi="Times New Roman" w:cs="Times New Roman"/>
          <w:sz w:val="24"/>
          <w:szCs w:val="24"/>
        </w:rPr>
      </w:pPr>
    </w:p>
    <w:p w14:paraId="59E1872C" w14:textId="3319F65B" w:rsidR="00347F32" w:rsidRDefault="00347F32" w:rsidP="63CD8D84">
      <w:pPr>
        <w:spacing w:line="480" w:lineRule="auto"/>
        <w:contextualSpacing/>
        <w:jc w:val="center"/>
        <w:rPr>
          <w:rFonts w:ascii="Times New Roman" w:eastAsia="Times New Roman" w:hAnsi="Times New Roman" w:cs="Times New Roman"/>
          <w:sz w:val="24"/>
          <w:szCs w:val="24"/>
        </w:rPr>
      </w:pPr>
    </w:p>
    <w:p w14:paraId="0C8944F9" w14:textId="7036E663" w:rsidR="00347F32" w:rsidRDefault="00347F32" w:rsidP="00347F32">
      <w:pPr>
        <w:spacing w:line="480" w:lineRule="auto"/>
        <w:contextualSpacing/>
        <w:rPr>
          <w:rFonts w:ascii="Times New Roman" w:eastAsia="Times New Roman" w:hAnsi="Times New Roman" w:cs="Times New Roman"/>
          <w:sz w:val="24"/>
          <w:szCs w:val="24"/>
        </w:rPr>
      </w:pPr>
    </w:p>
    <w:p w14:paraId="053159E8" w14:textId="77777777" w:rsidR="00347F32" w:rsidRDefault="00347F32" w:rsidP="00347F32">
      <w:pPr>
        <w:spacing w:line="480" w:lineRule="auto"/>
        <w:contextualSpacing/>
        <w:rPr>
          <w:rFonts w:ascii="Times New Roman" w:eastAsia="Times New Roman" w:hAnsi="Times New Roman" w:cs="Times New Roman"/>
          <w:sz w:val="24"/>
          <w:szCs w:val="24"/>
        </w:rPr>
      </w:pPr>
    </w:p>
    <w:p w14:paraId="12B41E92" w14:textId="3B6F9828" w:rsidR="00764C1E" w:rsidRPr="006777D8"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References</w:t>
      </w:r>
    </w:p>
    <w:p w14:paraId="747B35E9" w14:textId="72C7BA1F" w:rsidR="00AA4070" w:rsidRDefault="63CD8D84" w:rsidP="00347F32">
      <w:pPr>
        <w:spacing w:line="480" w:lineRule="auto"/>
        <w:ind w:left="720" w:hanging="720"/>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Association of American Colleges and Universities. (2014). </w:t>
      </w:r>
      <w:r w:rsidRPr="63CD8D84">
        <w:rPr>
          <w:rFonts w:ascii="Times New Roman" w:eastAsia="Times New Roman" w:hAnsi="Times New Roman" w:cs="Times New Roman"/>
          <w:i/>
          <w:iCs/>
          <w:sz w:val="24"/>
          <w:szCs w:val="24"/>
        </w:rPr>
        <w:t>Liberal arts and employment: Setting the record straight</w:t>
      </w:r>
      <w:r w:rsidRPr="63CD8D84">
        <w:rPr>
          <w:rFonts w:ascii="Times New Roman" w:eastAsia="Times New Roman" w:hAnsi="Times New Roman" w:cs="Times New Roman"/>
          <w:sz w:val="24"/>
          <w:szCs w:val="24"/>
        </w:rPr>
        <w:t xml:space="preserve">. Retrieved from </w:t>
      </w:r>
      <w:hyperlink r:id="rId8">
        <w:r w:rsidRPr="63CD8D84">
          <w:rPr>
            <w:rStyle w:val="Hyperlink"/>
            <w:rFonts w:ascii="Times New Roman" w:eastAsia="Times New Roman" w:hAnsi="Times New Roman" w:cs="Times New Roman"/>
            <w:sz w:val="24"/>
            <w:szCs w:val="24"/>
          </w:rPr>
          <w:t>http://www.aacu.org/leap/documents/nchems.pdf</w:t>
        </w:r>
      </w:hyperlink>
      <w:r w:rsidRPr="63CD8D84">
        <w:rPr>
          <w:rFonts w:ascii="Times New Roman" w:eastAsia="Times New Roman" w:hAnsi="Times New Roman" w:cs="Times New Roman"/>
          <w:sz w:val="24"/>
          <w:szCs w:val="24"/>
        </w:rPr>
        <w:t xml:space="preserve"> </w:t>
      </w:r>
    </w:p>
    <w:p w14:paraId="26511E1A" w14:textId="396E627E" w:rsidR="007612E1" w:rsidRDefault="63CD8D84" w:rsidP="00347F32">
      <w:pPr>
        <w:spacing w:line="480" w:lineRule="auto"/>
        <w:ind w:left="720" w:hanging="720"/>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Gallup, Inc. (2014).  </w:t>
      </w:r>
      <w:r w:rsidRPr="63CD8D84">
        <w:rPr>
          <w:rFonts w:ascii="Times New Roman" w:eastAsia="Times New Roman" w:hAnsi="Times New Roman" w:cs="Times New Roman"/>
          <w:i/>
          <w:iCs/>
          <w:sz w:val="24"/>
          <w:szCs w:val="24"/>
        </w:rPr>
        <w:t>Great jobs, great lives: the 2014 Gallup-Purdue index report</w:t>
      </w:r>
      <w:r w:rsidRPr="63CD8D84">
        <w:rPr>
          <w:rFonts w:ascii="Times New Roman" w:eastAsia="Times New Roman" w:hAnsi="Times New Roman" w:cs="Times New Roman"/>
          <w:sz w:val="24"/>
          <w:szCs w:val="24"/>
        </w:rPr>
        <w:t xml:space="preserve">.  Retrieved from </w:t>
      </w:r>
      <w:hyperlink r:id="rId9">
        <w:r w:rsidRPr="63CD8D84">
          <w:rPr>
            <w:rStyle w:val="Hyperlink"/>
            <w:rFonts w:ascii="Times New Roman" w:eastAsia="Times New Roman" w:hAnsi="Times New Roman" w:cs="Times New Roman"/>
            <w:sz w:val="24"/>
            <w:szCs w:val="24"/>
          </w:rPr>
          <w:t>http://www.wsac.wa.gov/sites/default/files/2014.ptw.%2860%29.pdf</w:t>
        </w:r>
      </w:hyperlink>
      <w:r w:rsidRPr="63CD8D84">
        <w:rPr>
          <w:rFonts w:ascii="Times New Roman" w:eastAsia="Times New Roman" w:hAnsi="Times New Roman" w:cs="Times New Roman"/>
          <w:sz w:val="24"/>
          <w:szCs w:val="24"/>
        </w:rPr>
        <w:t xml:space="preserve"> </w:t>
      </w:r>
    </w:p>
    <w:p w14:paraId="49039FC0" w14:textId="720AE070" w:rsidR="006777D8" w:rsidRPr="006777D8" w:rsidRDefault="63CD8D84" w:rsidP="00347F32">
      <w:pPr>
        <w:spacing w:line="480" w:lineRule="auto"/>
        <w:ind w:left="720" w:hanging="720"/>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Jaschik, S. (2017). Making the case for liberal arts colleges. </w:t>
      </w:r>
      <w:r w:rsidRPr="63CD8D84">
        <w:rPr>
          <w:rFonts w:ascii="Times New Roman" w:eastAsia="Times New Roman" w:hAnsi="Times New Roman" w:cs="Times New Roman"/>
          <w:i/>
          <w:iCs/>
          <w:sz w:val="24"/>
          <w:szCs w:val="24"/>
        </w:rPr>
        <w:t>Inside Higher Ed.</w:t>
      </w:r>
      <w:r w:rsidRPr="63CD8D84">
        <w:rPr>
          <w:rFonts w:ascii="Times New Roman" w:eastAsia="Times New Roman" w:hAnsi="Times New Roman" w:cs="Times New Roman"/>
          <w:sz w:val="24"/>
          <w:szCs w:val="24"/>
        </w:rPr>
        <w:t xml:space="preserve"> Retrieved from </w:t>
      </w:r>
      <w:hyperlink r:id="rId10">
        <w:r w:rsidRPr="63CD8D84">
          <w:rPr>
            <w:rStyle w:val="Hyperlink"/>
            <w:rFonts w:ascii="Times New Roman" w:eastAsia="Times New Roman" w:hAnsi="Times New Roman" w:cs="Times New Roman"/>
            <w:color w:val="auto"/>
            <w:sz w:val="24"/>
            <w:szCs w:val="24"/>
          </w:rPr>
          <w:t>https://www.insidehighered.com/news/2017/01/09/research-documents-life-impact-attending-liberal-arts-college</w:t>
        </w:r>
      </w:hyperlink>
      <w:r w:rsidRPr="63CD8D84">
        <w:rPr>
          <w:rFonts w:ascii="Times New Roman" w:eastAsia="Times New Roman" w:hAnsi="Times New Roman" w:cs="Times New Roman"/>
          <w:sz w:val="24"/>
          <w:szCs w:val="24"/>
        </w:rPr>
        <w:t xml:space="preserve"> </w:t>
      </w:r>
    </w:p>
    <w:p w14:paraId="0811D8D2" w14:textId="77777777" w:rsidR="006777D8" w:rsidRPr="006777D8" w:rsidRDefault="63CD8D84" w:rsidP="00347F32">
      <w:pPr>
        <w:spacing w:line="480" w:lineRule="auto"/>
        <w:ind w:left="720" w:hanging="720"/>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Lederhouse, J.N. (2014). Teaching and leading for human flourishing: Creating a liberal arts framework for teacher preparation. </w:t>
      </w:r>
      <w:r w:rsidRPr="63CD8D84">
        <w:rPr>
          <w:rFonts w:ascii="Times New Roman" w:eastAsia="Times New Roman" w:hAnsi="Times New Roman" w:cs="Times New Roman"/>
          <w:i/>
          <w:iCs/>
          <w:sz w:val="24"/>
          <w:szCs w:val="24"/>
        </w:rPr>
        <w:t>Ailacte Journal, 11</w:t>
      </w:r>
      <w:r w:rsidRPr="63CD8D84">
        <w:rPr>
          <w:rFonts w:ascii="Times New Roman" w:eastAsia="Times New Roman" w:hAnsi="Times New Roman" w:cs="Times New Roman"/>
          <w:sz w:val="24"/>
          <w:szCs w:val="24"/>
        </w:rPr>
        <w:t xml:space="preserve">(1), 1-17. </w:t>
      </w:r>
    </w:p>
    <w:p w14:paraId="7A33EA80" w14:textId="77777777" w:rsidR="006777D8" w:rsidRDefault="63CD8D84" w:rsidP="00347F32">
      <w:pPr>
        <w:spacing w:line="480" w:lineRule="auto"/>
        <w:ind w:left="720" w:hanging="720"/>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Liberal arts. (n.d.) In Encyclopaedia Britannica Online. Retrieved from </w:t>
      </w:r>
      <w:hyperlink r:id="rId11">
        <w:r w:rsidRPr="63CD8D84">
          <w:rPr>
            <w:rStyle w:val="Hyperlink"/>
            <w:rFonts w:ascii="Times New Roman" w:eastAsia="Times New Roman" w:hAnsi="Times New Roman" w:cs="Times New Roman"/>
            <w:color w:val="auto"/>
            <w:sz w:val="24"/>
            <w:szCs w:val="24"/>
          </w:rPr>
          <w:t>https://www.britannica.com/topic/liberal-arts</w:t>
        </w:r>
      </w:hyperlink>
      <w:r w:rsidRPr="63CD8D84">
        <w:rPr>
          <w:rFonts w:ascii="Times New Roman" w:eastAsia="Times New Roman" w:hAnsi="Times New Roman" w:cs="Times New Roman"/>
          <w:sz w:val="24"/>
          <w:szCs w:val="24"/>
        </w:rPr>
        <w:t xml:space="preserve">. </w:t>
      </w:r>
    </w:p>
    <w:p w14:paraId="47A248FA" w14:textId="01E2F093" w:rsidR="004D05DE" w:rsidRPr="006777D8" w:rsidRDefault="63CD8D84" w:rsidP="00347F32">
      <w:pPr>
        <w:spacing w:line="480" w:lineRule="auto"/>
        <w:ind w:left="720" w:hanging="720"/>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Logan, J. &amp; Curry, J. (2015).  A liberal arts education: Global trends and challenges. </w:t>
      </w:r>
      <w:r w:rsidRPr="63CD8D84">
        <w:rPr>
          <w:rFonts w:ascii="Times New Roman" w:eastAsia="Times New Roman" w:hAnsi="Times New Roman" w:cs="Times New Roman"/>
          <w:i/>
          <w:iCs/>
          <w:sz w:val="24"/>
          <w:szCs w:val="24"/>
        </w:rPr>
        <w:t>Christian Higher Education, 14</w:t>
      </w:r>
      <w:r w:rsidRPr="63CD8D84">
        <w:rPr>
          <w:rFonts w:ascii="Times New Roman" w:eastAsia="Times New Roman" w:hAnsi="Times New Roman" w:cs="Times New Roman"/>
          <w:sz w:val="24"/>
          <w:szCs w:val="24"/>
        </w:rPr>
        <w:t xml:space="preserve">(1/2), 66-79. </w:t>
      </w:r>
    </w:p>
    <w:sectPr w:rsidR="004D05DE" w:rsidRPr="006777D8" w:rsidSect="00F80D7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6762E" w14:textId="77777777" w:rsidR="00011375" w:rsidRDefault="00011375" w:rsidP="00F80D70">
      <w:r>
        <w:separator/>
      </w:r>
    </w:p>
  </w:endnote>
  <w:endnote w:type="continuationSeparator" w:id="0">
    <w:p w14:paraId="1D7D259F" w14:textId="77777777" w:rsidR="00011375" w:rsidRDefault="00011375" w:rsidP="00F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D2D1" w14:textId="77777777" w:rsidR="00011375" w:rsidRDefault="00011375" w:rsidP="00F80D70">
      <w:r>
        <w:separator/>
      </w:r>
    </w:p>
  </w:footnote>
  <w:footnote w:type="continuationSeparator" w:id="0">
    <w:p w14:paraId="243DFD84" w14:textId="77777777" w:rsidR="00011375" w:rsidRDefault="00011375" w:rsidP="00F8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C825" w14:textId="05199C79" w:rsidR="00F80D70" w:rsidRPr="00F80D70" w:rsidRDefault="007323FB" w:rsidP="63CD8D84">
    <w:pPr>
      <w:pStyle w:val="Header"/>
      <w:rPr>
        <w:rFonts w:ascii="Times New Roman" w:eastAsia="Times New Roman" w:hAnsi="Times New Roman" w:cs="Times New Roman"/>
        <w:sz w:val="24"/>
        <w:szCs w:val="24"/>
      </w:rPr>
    </w:pPr>
    <w:r>
      <w:rPr>
        <w:rFonts w:ascii="Times New Roman" w:eastAsia="Times New Roman" w:hAnsi="Times New Roman" w:cs="Times New Roman"/>
        <w:sz w:val="24"/>
        <w:szCs w:val="24"/>
      </w:rPr>
      <w:t>BREADTH AND DEPTH OF KNOWLEDGE:</w:t>
    </w:r>
    <w:r w:rsidR="006777D8">
      <w:rPr>
        <w:rFonts w:ascii="Times New Roman" w:eastAsia="Times New Roman" w:hAnsi="Times New Roman" w:cs="Times New Roman"/>
        <w:sz w:val="24"/>
        <w:szCs w:val="24"/>
      </w:rPr>
      <w:t xml:space="preserve"> THE VALUE OF LIBERAL ARTS IN HIGHER EDUCATION</w:t>
    </w:r>
    <w:r w:rsidR="00F80D70">
      <w:rPr>
        <w:rFonts w:ascii="Times New Roman" w:hAnsi="Times New Roman" w:cs="Times New Roman"/>
        <w:sz w:val="24"/>
        <w:szCs w:val="24"/>
      </w:rPr>
      <w:tab/>
    </w:r>
    <w:r w:rsidR="00F80D70">
      <w:rPr>
        <w:rFonts w:ascii="Times New Roman" w:hAnsi="Times New Roman" w:cs="Times New Roman"/>
        <w:sz w:val="24"/>
        <w:szCs w:val="24"/>
      </w:rPr>
      <w:tab/>
    </w:r>
    <w:r w:rsidR="00F80D70" w:rsidRPr="596EEBB2">
      <w:rPr>
        <w:rFonts w:ascii="Times New Roman" w:eastAsia="Times New Roman" w:hAnsi="Times New Roman" w:cs="Times New Roman"/>
        <w:noProof/>
        <w:sz w:val="24"/>
        <w:szCs w:val="24"/>
      </w:rPr>
      <w:fldChar w:fldCharType="begin"/>
    </w:r>
    <w:r w:rsidR="00F80D70" w:rsidRPr="00F80D70">
      <w:rPr>
        <w:rFonts w:ascii="Times New Roman" w:hAnsi="Times New Roman" w:cs="Times New Roman"/>
        <w:sz w:val="24"/>
        <w:szCs w:val="24"/>
      </w:rPr>
      <w:instrText xml:space="preserve"> PAGE   \* MERGEFORMAT </w:instrText>
    </w:r>
    <w:r w:rsidR="00F80D70" w:rsidRPr="596EEBB2">
      <w:rPr>
        <w:rFonts w:ascii="Times New Roman" w:hAnsi="Times New Roman" w:cs="Times New Roman"/>
        <w:sz w:val="24"/>
        <w:szCs w:val="24"/>
      </w:rPr>
      <w:fldChar w:fldCharType="separate"/>
    </w:r>
    <w:r w:rsidR="00D03E1C" w:rsidRPr="00D03E1C">
      <w:rPr>
        <w:rFonts w:ascii="Times New Roman" w:eastAsia="Times New Roman" w:hAnsi="Times New Roman" w:cs="Times New Roman"/>
        <w:noProof/>
        <w:sz w:val="24"/>
        <w:szCs w:val="24"/>
      </w:rPr>
      <w:t>6</w:t>
    </w:r>
    <w:r w:rsidR="00F80D70" w:rsidRPr="596EEBB2">
      <w:rPr>
        <w:rFonts w:ascii="Times New Roman" w:eastAsia="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9400" w14:textId="7535517A" w:rsidR="00F80D70" w:rsidRPr="00F80D70" w:rsidRDefault="00F80D70" w:rsidP="63CD8D84">
    <w:pPr>
      <w:pStyle w:val="Header"/>
      <w:rPr>
        <w:rFonts w:ascii="Times New Roman" w:eastAsia="Times New Roman" w:hAnsi="Times New Roman" w:cs="Times New Roman"/>
        <w:sz w:val="24"/>
        <w:szCs w:val="24"/>
      </w:rPr>
    </w:pPr>
    <w:r w:rsidRPr="596EEBB2">
      <w:rPr>
        <w:rFonts w:ascii="Times New Roman" w:eastAsia="Times New Roman" w:hAnsi="Times New Roman" w:cs="Times New Roman"/>
        <w:sz w:val="24"/>
        <w:szCs w:val="24"/>
      </w:rPr>
      <w:t xml:space="preserve">Running head: </w:t>
    </w:r>
    <w:r w:rsidR="007323FB">
      <w:rPr>
        <w:rFonts w:ascii="Times New Roman" w:eastAsia="Times New Roman" w:hAnsi="Times New Roman" w:cs="Times New Roman"/>
        <w:sz w:val="24"/>
        <w:szCs w:val="24"/>
      </w:rPr>
      <w:t xml:space="preserve">BREADTH AND DEPTH OF KNOWLEDGE: </w:t>
    </w:r>
    <w:r w:rsidR="006777D8">
      <w:rPr>
        <w:rFonts w:ascii="Times New Roman" w:eastAsia="Times New Roman" w:hAnsi="Times New Roman" w:cs="Times New Roman"/>
        <w:sz w:val="24"/>
        <w:szCs w:val="24"/>
      </w:rPr>
      <w:t>THE VALUE OF LIBERAL ARTS IN HIGHER EDUCATION</w:t>
    </w:r>
    <w:r w:rsidR="00540A76">
      <w:rPr>
        <w:rFonts w:ascii="Times New Roman" w:eastAsia="Times New Roman" w:hAnsi="Times New Roman" w:cs="Times New Roman"/>
        <w:sz w:val="24"/>
        <w:szCs w:val="24"/>
      </w:rPr>
      <w:tab/>
    </w:r>
    <w:r>
      <w:rPr>
        <w:rFonts w:ascii="Times New Roman" w:hAnsi="Times New Roman" w:cs="Times New Roman"/>
        <w:sz w:val="24"/>
        <w:szCs w:val="24"/>
      </w:rPr>
      <w:tab/>
    </w:r>
    <w:r w:rsidRPr="596EEBB2">
      <w:rPr>
        <w:rFonts w:ascii="Times New Roman" w:eastAsia="Times New Roman" w:hAnsi="Times New Roman" w:cs="Times New Roman"/>
        <w:noProof/>
        <w:sz w:val="24"/>
        <w:szCs w:val="24"/>
      </w:rPr>
      <w:fldChar w:fldCharType="begin"/>
    </w:r>
    <w:r w:rsidRPr="00F80D70">
      <w:rPr>
        <w:rFonts w:ascii="Times New Roman" w:hAnsi="Times New Roman" w:cs="Times New Roman"/>
        <w:sz w:val="24"/>
        <w:szCs w:val="24"/>
      </w:rPr>
      <w:instrText xml:space="preserve"> PAGE   \* MERGEFORMAT </w:instrText>
    </w:r>
    <w:r w:rsidRPr="596EEBB2">
      <w:rPr>
        <w:rFonts w:ascii="Times New Roman" w:hAnsi="Times New Roman" w:cs="Times New Roman"/>
        <w:sz w:val="24"/>
        <w:szCs w:val="24"/>
      </w:rPr>
      <w:fldChar w:fldCharType="separate"/>
    </w:r>
    <w:r w:rsidR="00347F32" w:rsidRPr="00347F32">
      <w:rPr>
        <w:rFonts w:ascii="Times New Roman" w:eastAsia="Times New Roman" w:hAnsi="Times New Roman" w:cs="Times New Roman"/>
        <w:noProof/>
        <w:sz w:val="24"/>
        <w:szCs w:val="24"/>
      </w:rPr>
      <w:t>1</w:t>
    </w:r>
    <w:r w:rsidRPr="596EEBB2">
      <w:rPr>
        <w:rFonts w:ascii="Times New Roman" w:eastAsia="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C42"/>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22B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B76"/>
    <w:multiLevelType w:val="hybridMultilevel"/>
    <w:tmpl w:val="5F40A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7B4514"/>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0"/>
    <w:rsid w:val="00001930"/>
    <w:rsid w:val="000048CF"/>
    <w:rsid w:val="00011375"/>
    <w:rsid w:val="000116A6"/>
    <w:rsid w:val="00014D82"/>
    <w:rsid w:val="00025E3F"/>
    <w:rsid w:val="00046557"/>
    <w:rsid w:val="0006236F"/>
    <w:rsid w:val="00076B56"/>
    <w:rsid w:val="000C0437"/>
    <w:rsid w:val="000C413A"/>
    <w:rsid w:val="00101F99"/>
    <w:rsid w:val="00102173"/>
    <w:rsid w:val="00114BC3"/>
    <w:rsid w:val="001333CA"/>
    <w:rsid w:val="001445EF"/>
    <w:rsid w:val="00157E2D"/>
    <w:rsid w:val="001617AD"/>
    <w:rsid w:val="00184DCC"/>
    <w:rsid w:val="001B03E3"/>
    <w:rsid w:val="001D1658"/>
    <w:rsid w:val="001E6C08"/>
    <w:rsid w:val="00203B22"/>
    <w:rsid w:val="00203EEB"/>
    <w:rsid w:val="002475ED"/>
    <w:rsid w:val="00250D69"/>
    <w:rsid w:val="00264E71"/>
    <w:rsid w:val="00267F2B"/>
    <w:rsid w:val="0027021A"/>
    <w:rsid w:val="002A03E3"/>
    <w:rsid w:val="002C674C"/>
    <w:rsid w:val="002E6756"/>
    <w:rsid w:val="002E67CF"/>
    <w:rsid w:val="003179FF"/>
    <w:rsid w:val="00344A8D"/>
    <w:rsid w:val="00347F32"/>
    <w:rsid w:val="003564B7"/>
    <w:rsid w:val="00356A33"/>
    <w:rsid w:val="00357BC3"/>
    <w:rsid w:val="003931E2"/>
    <w:rsid w:val="003A0036"/>
    <w:rsid w:val="003D106B"/>
    <w:rsid w:val="003E22BA"/>
    <w:rsid w:val="003F5F05"/>
    <w:rsid w:val="004015C5"/>
    <w:rsid w:val="004279DC"/>
    <w:rsid w:val="0043031C"/>
    <w:rsid w:val="004324A3"/>
    <w:rsid w:val="00451A2D"/>
    <w:rsid w:val="00454C20"/>
    <w:rsid w:val="00456D6D"/>
    <w:rsid w:val="00470C7B"/>
    <w:rsid w:val="004A019F"/>
    <w:rsid w:val="004A71D7"/>
    <w:rsid w:val="004B0D21"/>
    <w:rsid w:val="004B618B"/>
    <w:rsid w:val="004C2F85"/>
    <w:rsid w:val="004D05DE"/>
    <w:rsid w:val="004E22C4"/>
    <w:rsid w:val="004F6622"/>
    <w:rsid w:val="0052069C"/>
    <w:rsid w:val="00525B1E"/>
    <w:rsid w:val="00525F4F"/>
    <w:rsid w:val="00535AE1"/>
    <w:rsid w:val="00540A76"/>
    <w:rsid w:val="00545CB4"/>
    <w:rsid w:val="0055553E"/>
    <w:rsid w:val="00562DE3"/>
    <w:rsid w:val="005668A3"/>
    <w:rsid w:val="00573EE8"/>
    <w:rsid w:val="00590292"/>
    <w:rsid w:val="00590DB4"/>
    <w:rsid w:val="0059193E"/>
    <w:rsid w:val="005A59E5"/>
    <w:rsid w:val="005E213C"/>
    <w:rsid w:val="005E349C"/>
    <w:rsid w:val="005F1071"/>
    <w:rsid w:val="005F1D28"/>
    <w:rsid w:val="005F3BF3"/>
    <w:rsid w:val="005F3C50"/>
    <w:rsid w:val="00623F37"/>
    <w:rsid w:val="006330E7"/>
    <w:rsid w:val="00663E79"/>
    <w:rsid w:val="00676B2C"/>
    <w:rsid w:val="006777D8"/>
    <w:rsid w:val="00693E39"/>
    <w:rsid w:val="006B56A1"/>
    <w:rsid w:val="006D5C06"/>
    <w:rsid w:val="006F517B"/>
    <w:rsid w:val="006F67E7"/>
    <w:rsid w:val="00700D21"/>
    <w:rsid w:val="0072272F"/>
    <w:rsid w:val="00725757"/>
    <w:rsid w:val="00727DDF"/>
    <w:rsid w:val="00731013"/>
    <w:rsid w:val="007323FB"/>
    <w:rsid w:val="007355BE"/>
    <w:rsid w:val="007612E1"/>
    <w:rsid w:val="00764C1E"/>
    <w:rsid w:val="007C26F6"/>
    <w:rsid w:val="007C5493"/>
    <w:rsid w:val="007D138B"/>
    <w:rsid w:val="007D16A4"/>
    <w:rsid w:val="008130E3"/>
    <w:rsid w:val="00826F50"/>
    <w:rsid w:val="0084033C"/>
    <w:rsid w:val="00846501"/>
    <w:rsid w:val="008475E3"/>
    <w:rsid w:val="00856E62"/>
    <w:rsid w:val="008643D3"/>
    <w:rsid w:val="008962C0"/>
    <w:rsid w:val="008A6334"/>
    <w:rsid w:val="008D2D8D"/>
    <w:rsid w:val="008F205F"/>
    <w:rsid w:val="008F689E"/>
    <w:rsid w:val="00904F9F"/>
    <w:rsid w:val="009134D5"/>
    <w:rsid w:val="009370C2"/>
    <w:rsid w:val="00941DBA"/>
    <w:rsid w:val="00950F30"/>
    <w:rsid w:val="00952458"/>
    <w:rsid w:val="00970201"/>
    <w:rsid w:val="00977B54"/>
    <w:rsid w:val="00980ABE"/>
    <w:rsid w:val="009836FD"/>
    <w:rsid w:val="00985212"/>
    <w:rsid w:val="009B3616"/>
    <w:rsid w:val="009B441E"/>
    <w:rsid w:val="009D5B17"/>
    <w:rsid w:val="009F3C90"/>
    <w:rsid w:val="00A07A93"/>
    <w:rsid w:val="00A208DE"/>
    <w:rsid w:val="00A403A5"/>
    <w:rsid w:val="00A7570D"/>
    <w:rsid w:val="00A762CC"/>
    <w:rsid w:val="00A801ED"/>
    <w:rsid w:val="00A81FFF"/>
    <w:rsid w:val="00AA3193"/>
    <w:rsid w:val="00AA3D89"/>
    <w:rsid w:val="00AA4070"/>
    <w:rsid w:val="00AC678C"/>
    <w:rsid w:val="00AD54CF"/>
    <w:rsid w:val="00AD7B5E"/>
    <w:rsid w:val="00AF12EF"/>
    <w:rsid w:val="00AF67CB"/>
    <w:rsid w:val="00B02BB1"/>
    <w:rsid w:val="00B2375C"/>
    <w:rsid w:val="00B36158"/>
    <w:rsid w:val="00B922D0"/>
    <w:rsid w:val="00B93DD4"/>
    <w:rsid w:val="00B94A95"/>
    <w:rsid w:val="00BE593D"/>
    <w:rsid w:val="00BE786F"/>
    <w:rsid w:val="00C11EC3"/>
    <w:rsid w:val="00C217D5"/>
    <w:rsid w:val="00C23F2B"/>
    <w:rsid w:val="00C301D6"/>
    <w:rsid w:val="00C3209E"/>
    <w:rsid w:val="00C328DE"/>
    <w:rsid w:val="00C70927"/>
    <w:rsid w:val="00C82AC3"/>
    <w:rsid w:val="00C84791"/>
    <w:rsid w:val="00C853DE"/>
    <w:rsid w:val="00C854DB"/>
    <w:rsid w:val="00C95DBD"/>
    <w:rsid w:val="00CB64A7"/>
    <w:rsid w:val="00CC155F"/>
    <w:rsid w:val="00CC754D"/>
    <w:rsid w:val="00CE4370"/>
    <w:rsid w:val="00CE4E9F"/>
    <w:rsid w:val="00CF2D40"/>
    <w:rsid w:val="00CF3E81"/>
    <w:rsid w:val="00D03E1C"/>
    <w:rsid w:val="00D26003"/>
    <w:rsid w:val="00D26FC7"/>
    <w:rsid w:val="00D32A21"/>
    <w:rsid w:val="00D54621"/>
    <w:rsid w:val="00D611D8"/>
    <w:rsid w:val="00D62522"/>
    <w:rsid w:val="00D65628"/>
    <w:rsid w:val="00D66792"/>
    <w:rsid w:val="00DB54AF"/>
    <w:rsid w:val="00DE5233"/>
    <w:rsid w:val="00E04F91"/>
    <w:rsid w:val="00E26FE5"/>
    <w:rsid w:val="00E461B3"/>
    <w:rsid w:val="00E537A3"/>
    <w:rsid w:val="00E64B9F"/>
    <w:rsid w:val="00EA50E3"/>
    <w:rsid w:val="00EB3A2D"/>
    <w:rsid w:val="00EB51F7"/>
    <w:rsid w:val="00EB79B6"/>
    <w:rsid w:val="00EE0405"/>
    <w:rsid w:val="00EF28FB"/>
    <w:rsid w:val="00F051D2"/>
    <w:rsid w:val="00F2566A"/>
    <w:rsid w:val="00F275AC"/>
    <w:rsid w:val="00F31E6A"/>
    <w:rsid w:val="00F75277"/>
    <w:rsid w:val="00F77587"/>
    <w:rsid w:val="00F80D70"/>
    <w:rsid w:val="00FA74A9"/>
    <w:rsid w:val="00FB0A59"/>
    <w:rsid w:val="00FC1201"/>
    <w:rsid w:val="00FC45F2"/>
    <w:rsid w:val="00FC50A4"/>
    <w:rsid w:val="00FD084C"/>
    <w:rsid w:val="00FF3B50"/>
    <w:rsid w:val="00FF5842"/>
    <w:rsid w:val="596EEBB2"/>
    <w:rsid w:val="63CD8D84"/>
    <w:rsid w:val="748A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435"/>
  <w15:docId w15:val="{A627870B-9DDB-4031-AB30-DCEDE8F7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70"/>
    <w:pPr>
      <w:tabs>
        <w:tab w:val="center" w:pos="4680"/>
        <w:tab w:val="right" w:pos="9360"/>
      </w:tabs>
    </w:pPr>
  </w:style>
  <w:style w:type="character" w:customStyle="1" w:styleId="HeaderChar">
    <w:name w:val="Header Char"/>
    <w:basedOn w:val="DefaultParagraphFont"/>
    <w:link w:val="Header"/>
    <w:uiPriority w:val="99"/>
    <w:rsid w:val="00F80D70"/>
  </w:style>
  <w:style w:type="paragraph" w:styleId="Footer">
    <w:name w:val="footer"/>
    <w:basedOn w:val="Normal"/>
    <w:link w:val="FooterChar"/>
    <w:uiPriority w:val="99"/>
    <w:unhideWhenUsed/>
    <w:rsid w:val="00F80D70"/>
    <w:pPr>
      <w:tabs>
        <w:tab w:val="center" w:pos="4680"/>
        <w:tab w:val="right" w:pos="9360"/>
      </w:tabs>
    </w:pPr>
  </w:style>
  <w:style w:type="character" w:customStyle="1" w:styleId="FooterChar">
    <w:name w:val="Footer Char"/>
    <w:basedOn w:val="DefaultParagraphFont"/>
    <w:link w:val="Footer"/>
    <w:uiPriority w:val="99"/>
    <w:rsid w:val="00F80D70"/>
  </w:style>
  <w:style w:type="character" w:styleId="CommentReference">
    <w:name w:val="annotation reference"/>
    <w:basedOn w:val="DefaultParagraphFont"/>
    <w:uiPriority w:val="99"/>
    <w:semiHidden/>
    <w:unhideWhenUsed/>
    <w:rsid w:val="00F80D70"/>
    <w:rPr>
      <w:sz w:val="16"/>
      <w:szCs w:val="16"/>
    </w:rPr>
  </w:style>
  <w:style w:type="paragraph" w:styleId="CommentText">
    <w:name w:val="annotation text"/>
    <w:basedOn w:val="Normal"/>
    <w:link w:val="CommentTextChar"/>
    <w:uiPriority w:val="99"/>
    <w:semiHidden/>
    <w:unhideWhenUsed/>
    <w:rsid w:val="00F80D70"/>
    <w:rPr>
      <w:sz w:val="20"/>
      <w:szCs w:val="20"/>
    </w:rPr>
  </w:style>
  <w:style w:type="character" w:customStyle="1" w:styleId="CommentTextChar">
    <w:name w:val="Comment Text Char"/>
    <w:basedOn w:val="DefaultParagraphFont"/>
    <w:link w:val="CommentText"/>
    <w:uiPriority w:val="99"/>
    <w:semiHidden/>
    <w:rsid w:val="00F80D70"/>
    <w:rPr>
      <w:sz w:val="20"/>
      <w:szCs w:val="20"/>
    </w:rPr>
  </w:style>
  <w:style w:type="paragraph" w:styleId="CommentSubject">
    <w:name w:val="annotation subject"/>
    <w:basedOn w:val="CommentText"/>
    <w:next w:val="CommentText"/>
    <w:link w:val="CommentSubjectChar"/>
    <w:uiPriority w:val="99"/>
    <w:semiHidden/>
    <w:unhideWhenUsed/>
    <w:rsid w:val="00F80D70"/>
    <w:rPr>
      <w:b/>
      <w:bCs/>
    </w:rPr>
  </w:style>
  <w:style w:type="character" w:customStyle="1" w:styleId="CommentSubjectChar">
    <w:name w:val="Comment Subject Char"/>
    <w:basedOn w:val="CommentTextChar"/>
    <w:link w:val="CommentSubject"/>
    <w:uiPriority w:val="99"/>
    <w:semiHidden/>
    <w:rsid w:val="00F80D70"/>
    <w:rPr>
      <w:b/>
      <w:bCs/>
      <w:sz w:val="20"/>
      <w:szCs w:val="20"/>
    </w:rPr>
  </w:style>
  <w:style w:type="paragraph" w:styleId="BalloonText">
    <w:name w:val="Balloon Text"/>
    <w:basedOn w:val="Normal"/>
    <w:link w:val="BalloonTextChar"/>
    <w:uiPriority w:val="99"/>
    <w:semiHidden/>
    <w:unhideWhenUsed/>
    <w:rsid w:val="00F80D70"/>
    <w:rPr>
      <w:rFonts w:ascii="Tahoma" w:hAnsi="Tahoma" w:cs="Tahoma"/>
      <w:sz w:val="16"/>
      <w:szCs w:val="16"/>
    </w:rPr>
  </w:style>
  <w:style w:type="character" w:customStyle="1" w:styleId="BalloonTextChar">
    <w:name w:val="Balloon Text Char"/>
    <w:basedOn w:val="DefaultParagraphFont"/>
    <w:link w:val="BalloonText"/>
    <w:uiPriority w:val="99"/>
    <w:semiHidden/>
    <w:rsid w:val="00F80D70"/>
    <w:rPr>
      <w:rFonts w:ascii="Tahoma" w:hAnsi="Tahoma" w:cs="Tahoma"/>
      <w:sz w:val="16"/>
      <w:szCs w:val="16"/>
    </w:rPr>
  </w:style>
  <w:style w:type="paragraph" w:styleId="NoSpacing">
    <w:name w:val="No Spacing"/>
    <w:uiPriority w:val="1"/>
    <w:qFormat/>
    <w:rsid w:val="00F80D70"/>
  </w:style>
  <w:style w:type="character" w:styleId="Hyperlink">
    <w:name w:val="Hyperlink"/>
    <w:basedOn w:val="DefaultParagraphFont"/>
    <w:uiPriority w:val="99"/>
    <w:unhideWhenUsed/>
    <w:rsid w:val="004D05DE"/>
    <w:rPr>
      <w:color w:val="0000FF" w:themeColor="hyperlink"/>
      <w:u w:val="single"/>
    </w:rPr>
  </w:style>
  <w:style w:type="paragraph" w:styleId="ListParagraph">
    <w:name w:val="List Paragraph"/>
    <w:basedOn w:val="Normal"/>
    <w:uiPriority w:val="34"/>
    <w:qFormat/>
    <w:rsid w:val="00A81FFF"/>
    <w:pPr>
      <w:ind w:left="720"/>
      <w:contextualSpacing/>
    </w:pPr>
  </w:style>
  <w:style w:type="character" w:styleId="Emphasis">
    <w:name w:val="Emphasis"/>
    <w:basedOn w:val="DefaultParagraphFont"/>
    <w:uiPriority w:val="20"/>
    <w:qFormat/>
    <w:rsid w:val="003A0036"/>
    <w:rPr>
      <w:i/>
      <w:iCs/>
    </w:rPr>
  </w:style>
  <w:style w:type="paragraph" w:styleId="NormalWeb">
    <w:name w:val="Normal (Web)"/>
    <w:basedOn w:val="Normal"/>
    <w:uiPriority w:val="99"/>
    <w:unhideWhenUsed/>
    <w:rsid w:val="003A003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6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5868">
      <w:bodyDiv w:val="1"/>
      <w:marLeft w:val="0"/>
      <w:marRight w:val="0"/>
      <w:marTop w:val="0"/>
      <w:marBottom w:val="0"/>
      <w:divBdr>
        <w:top w:val="none" w:sz="0" w:space="0" w:color="auto"/>
        <w:left w:val="none" w:sz="0" w:space="0" w:color="auto"/>
        <w:bottom w:val="none" w:sz="0" w:space="0" w:color="auto"/>
        <w:right w:val="none" w:sz="0" w:space="0" w:color="auto"/>
      </w:divBdr>
    </w:div>
    <w:div w:id="17235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leap/documents/nchem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topic/liberal-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idehighered.com/news/2017/01/09/research-documents-life-impact-attending-liberal-arts-college" TargetMode="External"/><Relationship Id="rId4" Type="http://schemas.openxmlformats.org/officeDocument/2006/relationships/settings" Target="settings.xml"/><Relationship Id="rId9" Type="http://schemas.openxmlformats.org/officeDocument/2006/relationships/hyperlink" Target="http://www.wsac.wa.gov/sites/default/files/2014.ptw.%2860%2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678A-DB9D-48AA-8FA8-8E211C3B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Langdal</dc:creator>
  <cp:keywords/>
  <dc:description/>
  <cp:lastModifiedBy>Hilary Chubb</cp:lastModifiedBy>
  <cp:revision>5</cp:revision>
  <dcterms:created xsi:type="dcterms:W3CDTF">2017-01-21T01:32:00Z</dcterms:created>
  <dcterms:modified xsi:type="dcterms:W3CDTF">2017-01-25T01:57:00Z</dcterms:modified>
</cp:coreProperties>
</file>